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意认形态工作关乎国家的旗帜、道路和政治安全，是党的一项极端重要的工作，下面是本站为大家带来的党支部意识形态工作总结，希望能帮助到大家!　　党支部意识形态工作总结　　2024年，我局坚持党性原则、遵循党的政治路线，坚持以党的旗帜为旗帜、以党的...</w:t>
      </w:r>
    </w:p>
    <w:p>
      <w:pPr>
        <w:ind w:left="0" w:right="0" w:firstLine="560"/>
        <w:spacing w:before="450" w:after="450" w:line="312" w:lineRule="auto"/>
      </w:pPr>
      <w:r>
        <w:rPr>
          <w:rFonts w:ascii="宋体" w:hAnsi="宋体" w:eastAsia="宋体" w:cs="宋体"/>
          <w:color w:val="000"/>
          <w:sz w:val="28"/>
          <w:szCs w:val="28"/>
        </w:rPr>
        <w:t xml:space="preserve">意认形态工作关乎国家的旗帜、道路和政治安全，是党的一项极端重要的工作，下面是本站为大家带来的党支部意识形态工作总结，希望能帮助到大家!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2024年，我局坚持党性原则、遵循党的政治路线，坚持以党的旗帜为旗帜、以党的意志为意志、以党的使命为使命，严守政治纪律和政治规矩，并始终坚持“以民为本、为民解困、为民服务”的工作理念，深入开展意识形态工作，提高了广大干部职工的思想政治素质和道德水平，收到了良好的效果，打开了意识形态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　　一、深入研判分析，把握意识形态工作新形势</w:t>
      </w:r>
    </w:p>
    <w:p>
      <w:pPr>
        <w:ind w:left="0" w:right="0" w:firstLine="560"/>
        <w:spacing w:before="450" w:after="450" w:line="312" w:lineRule="auto"/>
      </w:pPr>
      <w:r>
        <w:rPr>
          <w:rFonts w:ascii="宋体" w:hAnsi="宋体" w:eastAsia="宋体" w:cs="宋体"/>
          <w:color w:val="000"/>
          <w:sz w:val="28"/>
          <w:szCs w:val="28"/>
        </w:rPr>
        <w:t xml:space="preserve">　　当前社会思想意识复杂多样、相互交织，社会主流价值遭遇市场逐利的挑战，媒体格局和舆论生态发生深刻变化，各种敌对势力加紧对我国渗透遏制，意识形态领域工作依然复杂、挑战依然严峻。面对意识形态领域日益错综复杂的新形势，xx县国土资源局党委认真贯彻落实上级关于意识形态工作决策部署及指示精神，高度重视意识形态工作;保持意识形态定力;始终坚持以人民为中心;坚决履行和落实意识形态工作责任制，着力做好稳预期，稳思想，稳人心的工作;切实增强社会主义意识形态认同，竭尽全力做好新形势下意识形态工作。</w:t>
      </w:r>
    </w:p>
    <w:p>
      <w:pPr>
        <w:ind w:left="0" w:right="0" w:firstLine="560"/>
        <w:spacing w:before="450" w:after="450" w:line="312" w:lineRule="auto"/>
      </w:pPr>
      <w:r>
        <w:rPr>
          <w:rFonts w:ascii="宋体" w:hAnsi="宋体" w:eastAsia="宋体" w:cs="宋体"/>
          <w:color w:val="000"/>
          <w:sz w:val="28"/>
          <w:szCs w:val="28"/>
        </w:rPr>
        <w:t xml:space="preserve">　　二、压紧压实责任，构建工作机制新格局</w:t>
      </w:r>
    </w:p>
    <w:p>
      <w:pPr>
        <w:ind w:left="0" w:right="0" w:firstLine="560"/>
        <w:spacing w:before="450" w:after="450" w:line="312" w:lineRule="auto"/>
      </w:pPr>
      <w:r>
        <w:rPr>
          <w:rFonts w:ascii="宋体" w:hAnsi="宋体" w:eastAsia="宋体" w:cs="宋体"/>
          <w:color w:val="000"/>
          <w:sz w:val="28"/>
          <w:szCs w:val="28"/>
        </w:rPr>
        <w:t xml:space="preserve">　　局党委对意识形态领域工作高度重视，及时成立领导小组，由党委书记、局长任组长，机关党委书记xx任副组长，副局长xx、xx，各股室负责人，支部书记为成员，由局党建办具体抓工作。通过摸底查摆问题，对标补齐，完善了意识形态领域工作机制。一是开展交心谈心活动实时掌握干部职工的意识形态动向，听取干部职工心声，解决干部职工疑惑，化解干部职工矛盾，切实做到思想上共振、感情上共鸣、行动上共进，真正将交心谈心的成果转化为构建意识形态领域工作机制的基础。二是制定了《xx县国土资源局委员会落实意识形态工作责任制的检查和考核制度》、《xx县国土资源局委员会关于印发加强培育和践行社会主义核心价值观活动方案的通知》、《xx县国土资源局网络宣传管理制度》等体制机制性文件，建立了学习制度、考核制度、激励制度、考勤制度、培训制度等工作制度，构成了用制度促工作、用制度抓落实的良好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2024-10-04T11:54:18+08:00</dcterms:created>
  <dcterms:modified xsi:type="dcterms:W3CDTF">2024-10-04T11:54:18+08:00</dcterms:modified>
</cp:coreProperties>
</file>

<file path=docProps/custom.xml><?xml version="1.0" encoding="utf-8"?>
<Properties xmlns="http://schemas.openxmlformats.org/officeDocument/2006/custom-properties" xmlns:vt="http://schemas.openxmlformats.org/officeDocument/2006/docPropsVTypes"/>
</file>