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以下是为大家整理的关于党建共建工作总结的文章3篇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党建共建工作总结</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&gt;　　一、强化组织建设，夯实党建基础</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　　二、强化学习理念，加强队伍建设</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&gt;　　三、强化品牌建设，提升交通形象</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党建共建工作总结</w:t>
      </w:r>
    </w:p>
    <w:p>
      <w:pPr>
        <w:ind w:left="0" w:right="0" w:firstLine="560"/>
        <w:spacing w:before="450" w:after="450" w:line="312" w:lineRule="auto"/>
      </w:pPr>
      <w:r>
        <w:rPr>
          <w:rFonts w:ascii="宋体" w:hAnsi="宋体" w:eastAsia="宋体" w:cs="宋体"/>
          <w:color w:val="000"/>
          <w:sz w:val="28"/>
          <w:szCs w:val="28"/>
        </w:rPr>
        <w:t xml:space="preserve">　　20xx年xx社区党总支在xx街道党工委的正确领导下，深入贯彻落实党的xx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xx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　　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xx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状况及本周工作安排，并对重大问题实行群众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由Www.QunZou.Com整理]</w:t>
      </w:r>
    </w:p>
    <w:p>
      <w:pPr>
        <w:ind w:left="0" w:right="0" w:firstLine="560"/>
        <w:spacing w:before="450" w:after="450" w:line="312" w:lineRule="auto"/>
      </w:pPr>
      <w:r>
        <w:rPr>
          <w:rFonts w:ascii="宋体" w:hAnsi="宋体" w:eastAsia="宋体" w:cs="宋体"/>
          <w:color w:val="000"/>
          <w:sz w:val="28"/>
          <w:szCs w:val="28"/>
        </w:rPr>
        <w:t xml:space="preserve">&gt;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xx项目部顺利完成征迁工作，为xx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(四)加强志愿服务，共创礼貌社区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以上就是xx社区20xx年来的党建工作总结，虽然取得了必须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党建共建工作总结</w:t>
      </w:r>
    </w:p>
    <w:p>
      <w:pPr>
        <w:ind w:left="0" w:right="0" w:firstLine="560"/>
        <w:spacing w:before="450" w:after="450" w:line="312" w:lineRule="auto"/>
      </w:pPr>
      <w:r>
        <w:rPr>
          <w:rFonts w:ascii="宋体" w:hAnsi="宋体" w:eastAsia="宋体" w:cs="宋体"/>
          <w:color w:val="000"/>
          <w:sz w:val="28"/>
          <w:szCs w:val="28"/>
        </w:rPr>
        <w:t xml:space="preserve">　　2024年，我局党建工作坚持以习近平新时代中国特色社会主义思想为指导，全面落实新时代党的建设总要求，深入学习贯彻党的十九大精神，坚持从严治党，着力加强领导班子和干部队伍建设，为完成全局中心工作供给坚强的组织保证。现将我局2024年党建工作开展情景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落实党建工作职责。落实好党组成员“一岗双责”。党组书记切实履行第一职责人职责，班子成员带头履行抓党建的工作职责，党支部具体落实党建工作任务，大力构建了全体党员协力同心、齐抓共建党建工作的良好运行机制。切实将党建工作纳入重要议事日程，全年4次专题研究党建工作，制订党建工作计划，部署党建工作任务。科学规划，分解任务，职责到人。把党建工作与我县粮食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抓好领导班子建设。结合县委巡察整改工作，完善各项规章制度，加强党组对“三重一大”等重要事项决策的领导把关，强化对机关支部党建工作的领导。党组成员全年参加党组中心组学习12次，进取学习中、省、市、县相关会议精神，真正起到了领导带头学的示范作用。</w:t>
      </w:r>
    </w:p>
    <w:p>
      <w:pPr>
        <w:ind w:left="0" w:right="0" w:firstLine="560"/>
        <w:spacing w:before="450" w:after="450" w:line="312" w:lineRule="auto"/>
      </w:pPr>
      <w:r>
        <w:rPr>
          <w:rFonts w:ascii="宋体" w:hAnsi="宋体" w:eastAsia="宋体" w:cs="宋体"/>
          <w:color w:val="000"/>
          <w:sz w:val="28"/>
          <w:szCs w:val="28"/>
        </w:rPr>
        <w:t xml:space="preserve">　　（三）加强党员教育管理。严格落实“三会一课”制度，严格党员教育、管理和监督。一是严格落实理论学习制度。结合“两学一做”常态化制度化学习教育工作，健全干部政治理论学习制度，明确每周政治理论及业务学习时间不少于2小时，重点学习习近平新时代中国特色社会主义思想和党的十九大、省委十一届三次全会、市委六届八次全会和县委十三届六次全会精神等。二是转变学习方式提升学习效果。以领导带头学、干部集中学、专题党课学、讨论交流学、体验观摩学等方式，推动干部开动脑筋、思考问题，提升学习质量。三是深入开展“大学习、大讨论、大调研”活动。从5月下旬开始，局党组制订学习方案，组织党员深入学习、激烈讨论、实地调研，经过活动的连续开展，全体党员干部政治站位更高，思想观念更强，本事作风和职责担当得到大改善和大提升。四是抓好城乡结对共建活动。结合干部“走基层”活动，采取定期走访、专题调研、慰问困难党员等形式，深入结对帮扶基层党组织，了解民意，听取真言，宣讲政策，解决问题。五是结合工作实际促进业务提升。将党员干部学习与粮食中心工作紧密结合，及时将上级重要决策部署进行学习传达，确保每一党员干部都能及时了解上级重要决策部署，了解当前形势，促进理论联系实际</w:t>
      </w:r>
    </w:p>
    <w:p>
      <w:pPr>
        <w:ind w:left="0" w:right="0" w:firstLine="560"/>
        <w:spacing w:before="450" w:after="450" w:line="312" w:lineRule="auto"/>
      </w:pPr>
      <w:r>
        <w:rPr>
          <w:rFonts w:ascii="宋体" w:hAnsi="宋体" w:eastAsia="宋体" w:cs="宋体"/>
          <w:color w:val="000"/>
          <w:sz w:val="28"/>
          <w:szCs w:val="28"/>
        </w:rPr>
        <w:t xml:space="preserve">　　，着力解决实际问题，提高业务水平。六是开展党员教育活动。经过定期召开教育培训会议、观看警示教育片、学习先进模范人物事迹以及参加党员志愿者等活动，增强党员的党性意识。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　　（四）加大专项整治力度。以创新载体、培树典型、落实基本制度为抓手，开展机关党建“灯下黑”专项整治工作，促进机关党建与业务工作良性互动。贯彻落实党建工作思路，推进党建工作全面提高、全面过硬。以基本组织、基本制度、基本场所、基本队伍、基本活动为抓手，推行党支部标准化规范化建设，严格执行“三会一课”、民主生活会、组织生活会、谈心谈话、民主评议党员等组织生活制度，深化支部主题党日活动。扩大党内基层民主，推进党务公开。创新教育和活动方式，探索党员网络学习，用好用活“党员远程教育等平台。</w:t>
      </w:r>
    </w:p>
    <w:p>
      <w:pPr>
        <w:ind w:left="0" w:right="0" w:firstLine="560"/>
        <w:spacing w:before="450" w:after="450" w:line="312" w:lineRule="auto"/>
      </w:pPr>
      <w:r>
        <w:rPr>
          <w:rFonts w:ascii="宋体" w:hAnsi="宋体" w:eastAsia="宋体" w:cs="宋体"/>
          <w:color w:val="000"/>
          <w:sz w:val="28"/>
          <w:szCs w:val="28"/>
        </w:rPr>
        <w:t xml:space="preserve">　　（五）开展志愿服务活动。一是开展好在职党员社区“双报到”活动。在职党员到西充县府南社区报到，结合自身的特点特长，每季度参加1次志愿服务，并与社区困难群众结成帮扶对子。我局今年共慰问困难群众6户，投入慰问资金0.18万元。二是开展好“党员义工日”活动。我局全年以深入贫困村慰问、宣传党的十九大精神、慰问府南社会困难群众、清扫大街等方式，开展“党员义工日”活动4次。</w:t>
      </w:r>
    </w:p>
    <w:p>
      <w:pPr>
        <w:ind w:left="0" w:right="0" w:firstLine="560"/>
        <w:spacing w:before="450" w:after="450" w:line="312" w:lineRule="auto"/>
      </w:pPr>
      <w:r>
        <w:rPr>
          <w:rFonts w:ascii="宋体" w:hAnsi="宋体" w:eastAsia="宋体" w:cs="宋体"/>
          <w:color w:val="000"/>
          <w:sz w:val="28"/>
          <w:szCs w:val="28"/>
        </w:rPr>
        <w:t xml:space="preserve">　　（六）加大脱贫帮扶力度。继续加大对同德乡九头湾村的帮扶力度，脱贫攻坚工作取得巨大成效，已实现整村脱贫的目标。一是成立以局长为组长、分管领导为副组长、各中层干部为成员的脱贫攻坚工作领导小组，负责全局脱贫攻坚工作的组织、协调和实施。二是完善脱贫工作机制，帮扶干部做到了每月至少下村开展一次脱贫工作，全年帮扶干部下村开展脱贫工作和走访农户到达了200余人次，做到了全覆盖无死角。三是落实帮扶政策和资金，结合贫困户实际，与同德乡、九头湾村共同制定切实可行的帮扶措施并确保落实。2024年，投入产业帮扶资金6万元，协助落实县级领导帮扶资金10万元。四是进取开展“一对一”帮扶活动，全年落实“一对一”帮扶物质资金3.4万元。</w:t>
      </w:r>
    </w:p>
    <w:p>
      <w:pPr>
        <w:ind w:left="0" w:right="0" w:firstLine="560"/>
        <w:spacing w:before="450" w:after="450" w:line="312" w:lineRule="auto"/>
      </w:pPr>
      <w:r>
        <w:rPr>
          <w:rFonts w:ascii="宋体" w:hAnsi="宋体" w:eastAsia="宋体" w:cs="宋体"/>
          <w:color w:val="000"/>
          <w:sz w:val="28"/>
          <w:szCs w:val="28"/>
        </w:rPr>
        <w:t xml:space="preserve">　　（七）推进和谐文化建设。在党员干部中培育礼貌，倡导和谐，充分发挥道德讲堂和法治讲堂作用，定期开展各类先进人物和先进事迹讲座，传播社会正能量。同时，加强机关文化阵地建设，因地制宜开展健康有益的文体活动，丰富职工文化生活，营造健康礼貌、生动活泼、和谐奋进的良好氛围。</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一是我局党员年龄偏大，理论学习进取性有待加强；二是支部学习教育方式单一，需要创新学习教育方式。</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一是强化学习，深入推进“两学一做”学习教育向纵深发展。以党组、党支部为核心，在全局干部职工中深入开展理论知识学习活动，以现场式、体验式教学培训，进一步把重大思想学明白、基本观点搞清楚、践行要求深悟透，真正把政治理论转化为谋划工作、推动工作的内生动力。二是加强领导，进一步强化对党建重要性的认识。要进一步加强对党建工作的认识与重视，坚决纠正部分同志重业务、轻党建的错误思想。三是立足服务，充分发挥党组织作用。以党组为核心，发扬奋发有为、求真务实的工作作风，不断地激发干部职工的主动性和创造性，努力提高机关党建工作的整体水平，全面提升党员党性修养、宗旨意识、服务意识，助力各项工作出成绩、出亮点、出特色，打造出西充粮食工作标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2024-09-20T02:27:42+08:00</dcterms:created>
  <dcterms:modified xsi:type="dcterms:W3CDTF">2024-09-20T02:27:42+08:00</dcterms:modified>
</cp:coreProperties>
</file>

<file path=docProps/custom.xml><?xml version="1.0" encoding="utf-8"?>
<Properties xmlns="http://schemas.openxmlformats.org/officeDocument/2006/custom-properties" xmlns:vt="http://schemas.openxmlformats.org/officeDocument/2006/docPropsVTypes"/>
</file>