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问题线索查办工作总结(优选27篇)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问题线索查办工作总结1接此通知后，科里能够高度重视，及时组织开展了科里20XX年所办案件自查自纠工作，重点按要求对以下几个方面进行了自查：一是严格执法，按法律程序执法。通过对20XX年以来科里所办21个案件自查自纠，程序合法，行政主体合法，...</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在多年的工作中，本人一向重视作风效能建设，在区城市管理局和镇党委的正确领导下，在西亭镇城管中队领导的关心和帮助下，本人的各项工作，特别是作风建设方面取得了一定的成绩。对照南通市通州区城市管理局《方案》要求，本人对近几年来自己的作风建设进行自查自纠。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问题线索查办工作总结3</w:t>
      </w:r>
    </w:p>
    <w:p>
      <w:pPr>
        <w:ind w:left="0" w:right="0" w:firstLine="560"/>
        <w:spacing w:before="450" w:after="450" w:line="312" w:lineRule="auto"/>
      </w:pPr>
      <w:r>
        <w:rPr>
          <w:rFonts w:ascii="宋体" w:hAnsi="宋体" w:eastAsia="宋体" w:cs="宋体"/>
          <w:color w:val="000"/>
          <w:sz w:val="28"/>
          <w:szCs w:val="28"/>
        </w:rPr>
        <w:t xml:space="preserve">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材料，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问题线索查办工作总结5</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问题线索查办工作总结6</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问题线索查办工作总结7</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问题线索查办工作总结9</w:t>
      </w:r>
    </w:p>
    <w:p>
      <w:pPr>
        <w:ind w:left="0" w:right="0" w:firstLine="560"/>
        <w:spacing w:before="450" w:after="450" w:line="312" w:lineRule="auto"/>
      </w:pPr>
      <w:r>
        <w:rPr>
          <w:rFonts w:ascii="宋体" w:hAnsi="宋体" w:eastAsia="宋体" w:cs="宋体"/>
          <w:color w:val="000"/>
          <w:sz w:val="28"/>
          <w:szCs w:val="28"/>
        </w:rPr>
        <w:t xml:space="preserve">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问题线索查办工作总结10</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_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_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_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_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问题线索查办工作总结11</w:t>
      </w:r>
    </w:p>
    <w:p>
      <w:pPr>
        <w:ind w:left="0" w:right="0" w:firstLine="560"/>
        <w:spacing w:before="450" w:after="450" w:line="312" w:lineRule="auto"/>
      </w:pPr>
      <w:r>
        <w:rPr>
          <w:rFonts w:ascii="宋体" w:hAnsi="宋体" w:eastAsia="宋体" w:cs="宋体"/>
          <w:color w:val="000"/>
          <w:sz w:val="28"/>
          <w:szCs w:val="28"/>
        </w:rPr>
        <w:t xml:space="preserve">勤俭节约是向来中华民族的传统美德，也是个人优良品德的重要内容。为进一步贯彻落实制止餐饮浪费的重要指示精神，我园把厉行节约、反对食品浪费工作列入学校德育工作重点，将“勤俭节约反对食品浪费‘”主题教育作为幼儿养成教育重要内容，贯穿教育全过程，教学上融入课堂教学、校园文化建设、思想品德教育。让师幼深刻理解“厉行节约，反对食品浪费”是弘扬中华优秀传统文化、践行社会主义价值观。</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我园伙房占地500多平方米，能同时为全园300多名幼儿提供餐饮服务。幼儿每天12元的伙食标准，幼儿园提供三餐两点，食堂有管理员一名,厨师三名。</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我园在园幼儿300人左右，食堂通过临沂市追溯平台采购食材原材料，食堂会根据每日在园幼儿的人数提供餐饮，幼儿园不存在餐饮浪费的情况。</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宣传，营造氛围。幼儿园通过电子屏、宣传栏、展板、等方式开展节约粮食教育宣传，通过在伙房张贴提示语营造节约粮食的教育氛围，通过家长会、致家长一封信的形式，引导家长带头规范自己的行为，养成良好的用餐习惯，带动督促影响身边的人树立节约粮食的观念。</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我园高度重视制止餐饮浪费工作，建立职责清晰、任务具体的组织体系，形成了园长负总责，分管园长具体负责，安全办、总务处和伙房共同参与的联动工作机制。成立了自查自纠工作领导小组：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问题线索查办工作总结12</w:t>
      </w:r>
    </w:p>
    <w:p>
      <w:pPr>
        <w:ind w:left="0" w:right="0" w:firstLine="560"/>
        <w:spacing w:before="450" w:after="450" w:line="312" w:lineRule="auto"/>
      </w:pPr>
      <w:r>
        <w:rPr>
          <w:rFonts w:ascii="宋体" w:hAnsi="宋体" w:eastAsia="宋体" w:cs="宋体"/>
          <w:color w:val="000"/>
          <w:sz w:val="28"/>
          <w:szCs w:val="28"/>
        </w:rPr>
        <w:t xml:space="preserve">（一）严格执行首办责任制</w:t>
      </w:r>
    </w:p>
    <w:p>
      <w:pPr>
        <w:ind w:left="0" w:right="0" w:firstLine="560"/>
        <w:spacing w:before="450" w:after="450" w:line="312" w:lineRule="auto"/>
      </w:pPr>
      <w:r>
        <w:rPr>
          <w:rFonts w:ascii="宋体" w:hAnsi="宋体" w:eastAsia="宋体" w:cs="宋体"/>
          <w:color w:val="000"/>
          <w:sz w:val="28"/>
          <w:szCs w:val="28"/>
        </w:rPr>
        <w:t xml:space="preserve">一年来，我院控告举报部门认真执行首办责任制，对待群众的来信来访和上级有关部门转办的各类举报线索，坚持做到文明接待，依法办理，及时分流，加强督办，严格按照首办责任制的要求进行处理和答复。受理属本院管辖的首办案件，其中分流到职侦局24件举报线索，已将查处的11件11人反馈举报中心，其余13件已督促在规定的期限内抓紧办理；分流到民行科的5件民事申诉案件，已结案3件，其余的2件正在办理；分流控申科处理2件已按期反馈1件1人，正在办理的1件1人。</w:t>
      </w:r>
    </w:p>
    <w:p>
      <w:pPr>
        <w:ind w:left="0" w:right="0" w:firstLine="560"/>
        <w:spacing w:before="450" w:after="450" w:line="312" w:lineRule="auto"/>
      </w:pPr>
      <w:r>
        <w:rPr>
          <w:rFonts w:ascii="宋体" w:hAnsi="宋体" w:eastAsia="宋体" w:cs="宋体"/>
          <w:color w:val="000"/>
          <w:sz w:val="28"/>
          <w:szCs w:val="28"/>
        </w:rPr>
        <w:t xml:space="preserve">（二）坚持和完善检察长接待制度。我院党组极为重视此项工作，分管检察长要求严格坚持检察长接待制度，特别是强化检察长接待日批办案件的办理和督查、督办工作，切实维护公民的合法权益，消除不利稳定的因素。今年4月20日上午，正值检察长接待日，沙角乡鱼堰村现任村支书和村主任等一行4人，向值班接待的副检察长反映：本村原任村支书张昌贤对张更礼和现任村主任举报其经济问题不满，前几天，驾摩托车将村主任撞伤，要求我院及时对张昌贤经济问题调查处理，否则，将到市里直至中央有关部门上访。来访人情绪非常激动。接待副检察长仔细听取了来访人反映的情况，并将我院对该案的初查情况给举报人作了反馈，并当即表示，我院将进一步加大初查力度，请相信我们一定尽快给一个答复。来访人表示：有领导这句话，我们也暂不到北京去上访了。胡副检察长认为事态虽然暂时平息，但未从根本上解决实质问题，当即带领控申科同志，赶到沙角乡，几经周折，才找到正在村里工作的乡党委书记，介绍了今天鱼堰村村支书、主任及群众来访的情况，要求乡党委、政府继续调处鱼堰村新旧两任书记间矛盾，做好息诉罢访工作。党委书记表示，党委将专题研究解决，并要乡纪委先行调查处理，力争把问题解决在基层。</w:t>
      </w:r>
    </w:p>
    <w:p>
      <w:pPr>
        <w:ind w:left="0" w:right="0" w:firstLine="560"/>
        <w:spacing w:before="450" w:after="450" w:line="312" w:lineRule="auto"/>
      </w:pPr>
      <w:r>
        <w:rPr>
          <w:rFonts w:ascii="宋体" w:hAnsi="宋体" w:eastAsia="宋体" w:cs="宋体"/>
          <w:color w:val="000"/>
          <w:sz w:val="28"/>
          <w:szCs w:val="28"/>
        </w:rPr>
        <w:t xml:space="preserve">（三）高度重视集中处理涉法上访第二阶段工作</w:t>
      </w:r>
    </w:p>
    <w:p>
      <w:pPr>
        <w:ind w:left="0" w:right="0" w:firstLine="560"/>
        <w:spacing w:before="450" w:after="450" w:line="312" w:lineRule="auto"/>
      </w:pPr>
      <w:r>
        <w:rPr>
          <w:rFonts w:ascii="宋体" w:hAnsi="宋体" w:eastAsia="宋体" w:cs="宋体"/>
          <w:color w:val="000"/>
          <w:sz w:val="28"/>
          <w:szCs w:val="28"/>
        </w:rPr>
        <w:t xml:space="preserve">院党组非常重视集中处理涉法上访第二阶段专项工作。一是强化组织领导，保障集中处理涉法上访工作深入有效开展。二是坚持实行领导包案制。在党组的统一领导下，形成了检察长负总责，主管检察长直接抓，控申科具体抓，其它部门各司其职的工作格局。我院按照市院的文件要求做到了：1、认真排查，摸清底数，明确解决的重点涉法案件经认真排查，属本院管辖的涉法上访案件2件2人；2、采取有力措施，加大办案力度，严格执行“四定四包”责任制，狠抓具体案件的办理，现已依法处理涉法上访案件1件1人，正在处理的涉法案件1件1人；3、建立和完善处理涉法上访案件的经常性的工作机制；4、加大善后工作力度，坚持做到“两见面”，把做好息诉工作作为办案的必经程序。</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问题线索查办工作总结13</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w:t>
      </w:r>
    </w:p>
    <w:p>
      <w:pPr>
        <w:ind w:left="0" w:right="0" w:firstLine="560"/>
        <w:spacing w:before="450" w:after="450" w:line="312" w:lineRule="auto"/>
      </w:pPr>
      <w:r>
        <w:rPr>
          <w:rFonts w:ascii="宋体" w:hAnsi="宋体" w:eastAsia="宋体" w:cs="宋体"/>
          <w:color w:val="000"/>
          <w:sz w:val="28"/>
          <w:szCs w:val="28"/>
        </w:rPr>
        <w:t xml:space="preserve">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问题线索查办工作总结14</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问题线索查办工作总结15</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问题线索查办工作总结16</w:t>
      </w:r>
    </w:p>
    <w:p>
      <w:pPr>
        <w:ind w:left="0" w:right="0" w:firstLine="560"/>
        <w:spacing w:before="450" w:after="450" w:line="312" w:lineRule="auto"/>
      </w:pPr>
      <w:r>
        <w:rPr>
          <w:rFonts w:ascii="宋体" w:hAnsi="宋体" w:eastAsia="宋体" w:cs="宋体"/>
          <w:color w:val="000"/>
          <w:sz w:val="28"/>
          <w:szCs w:val="28"/>
        </w:rPr>
        <w:t xml:space="preserve">根据《xxxxxxxxx人民政府关于取消和调整一批行政许可事项的决定》（x政发〔20xx〕75号）和《关于认真做好行政许可事项取消和调整工作的通知》（x审改办发〔20xx〕6号）精神，经研究，我局负责实施的行政许可事项需要调整15项、取消4项。对本部门梳理依申请行xxx力事项和公共服务事项都进驻政务服务中心办理；为做好取消事项的监管工作，我局制定了《事中事后监管方案》,对于保留的行政审批事项，我局依法组织实施，继续完善审批流程，制定印发了《xxx县文化体育新闻出版xxx本级15项行政许可事项操作规范》，重新编制了一次性告知单，并根据政务服务数据平台要求做好数据核录，不断提高政策服务水平；对取消的行政审批项目，坚决取消；对调整的事项，及时进行调整；并制定印发了《取消“广播电视设施迁建同意”和“音像制品零售单位设立及变更的审批”行政许可事项后加强事中事后监管方案》、《取消“建立城市社区有线电视系统审批”行政许可事项后加强事中事后监管方案》、《取消“复印打印业务审批”行政许可事项后加强事中事后监管方案》的通知，有效做好行政审批事项取消、调整及后续监管工作。</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问题线索查办工作总结17</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_年《条例》颁布后，为认真贯彻执行《中国xxx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xxx党总支和直属4个党支部，均做到了党组织设置全覆盖，按期换届，班子健全，分工明确。今年11月份，文体新机关党委和直属各支部都按时进行了换届，新xxx因新闻出版与广电职能整合，及时向市直机关上报撤销孝感市新闻出版xxx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_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xxx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xxx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_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_、20_、20_年三个年度收缴党费情况进行了清收，对所属各支部党费收缴情况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问题线索查办工作总结18</w:t>
      </w:r>
    </w:p>
    <w:p>
      <w:pPr>
        <w:ind w:left="0" w:right="0" w:firstLine="560"/>
        <w:spacing w:before="450" w:after="450" w:line="312" w:lineRule="auto"/>
      </w:pPr>
      <w:r>
        <w:rPr>
          <w:rFonts w:ascii="宋体" w:hAnsi="宋体" w:eastAsia="宋体" w:cs="宋体"/>
          <w:color w:val="000"/>
          <w:sz w:val="28"/>
          <w:szCs w:val="28"/>
        </w:rPr>
        <w:t xml:space="preserve">本人通过开展自查自纠以及征求同事意见、建议等方式，清醒地认识到我在作风建设方面还存在一定的问题和不足：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一是工作作风还需要进一步扎实。通过反思发现，本人对“细节”重视不够，标准要求不高，精细化管理意识不强。</w:t>
      </w:r>
    </w:p>
    <w:p>
      <w:pPr>
        <w:ind w:left="0" w:right="0" w:firstLine="560"/>
        <w:spacing w:before="450" w:after="450" w:line="312" w:lineRule="auto"/>
      </w:pPr>
      <w:r>
        <w:rPr>
          <w:rFonts w:ascii="宋体" w:hAnsi="宋体" w:eastAsia="宋体" w:cs="宋体"/>
          <w:color w:val="000"/>
          <w:sz w:val="28"/>
          <w:szCs w:val="28"/>
        </w:rPr>
        <w:t xml:space="preserve">二是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三是服务标准还需要进一步提升。在执法过程中，面对“软抵抗”甚至胡搅蛮缠的服务对象时，本人往往会失去宣传解释的耐心，使行为方式趋于简单化，造成双方发生一些矛盾冲突。</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问题线索查办工作总结19</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今年，我院控申举报工作的总体要求是：以xxx理论和“三个代表”重要思想为指导，认真贯彻全市检察长工作会议精神，紧紧围绕“突出特色创品牌、全面发展争一流”的总体思路和奋斗目标，以争创“文明接待室”为载体，以集中处理涉检上访工作为重点，充分发挥对外监督、对内制约的职能作用，认真学习贯彻执行《信访条例》，努力提高执法水平和办案质量，严格执行首办责任制，以维护广大人民群众根本利益为使命，为构筑和谐社会全力维护稳定大局，推动控告申诉检察工作深入健康发展。</w:t>
      </w:r>
    </w:p>
    <w:p>
      <w:pPr>
        <w:ind w:left="0" w:right="0" w:firstLine="560"/>
        <w:spacing w:before="450" w:after="450" w:line="312" w:lineRule="auto"/>
      </w:pPr>
      <w:r>
        <w:rPr>
          <w:rFonts w:ascii="宋体" w:hAnsi="宋体" w:eastAsia="宋体" w:cs="宋体"/>
          <w:color w:val="000"/>
          <w:sz w:val="28"/>
          <w:szCs w:val="28"/>
        </w:rPr>
        <w:t xml:space="preserve">一年来，我院控申举报部门共受理来信来访33件，其中群众来信25件，来访8人（次），其中属检察机关管辖的案件线索31件；检察长参加接待12次，接待期间处理群众来信12件，接待来访群众12人，妥善处理群众告急访案1件，立案复查刑事申诉案件1件；审查刑事赔偿案1件1人，立案审查1件1人，决定赔偿1件1人，赔偿金额元。现将一年来的主要工作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问题线索查办工作总结20</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问题线索查办工作总结22</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问题线索查办工作总结23</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问题线索查办工作总结25</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问题线索查办工作总结26</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问题线索查办工作总结27</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