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基层法院强边工作总结(精选9篇)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基层法院强边工作总结1主任、副主任、各位委员：现在，我代表建瓯市人民法院向会汇报执行工作情况，请予审议。近年来，在市委的正确领导下，在人大及其会的依法监督下，在政府和政协的大力支持以及上级法院的关心指导下，建瓯法院围绕“司法为民、公正司法”...</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基层法院强边工作总结1</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现在，我代表建瓯市人民法院向会汇报执行工作情况，请予审议。</w:t>
      </w:r>
    </w:p>
    <w:p>
      <w:pPr>
        <w:ind w:left="0" w:right="0" w:firstLine="560"/>
        <w:spacing w:before="450" w:after="450" w:line="312" w:lineRule="auto"/>
      </w:pPr>
      <w:r>
        <w:rPr>
          <w:rFonts w:ascii="宋体" w:hAnsi="宋体" w:eastAsia="宋体" w:cs="宋体"/>
          <w:color w:val="000"/>
          <w:sz w:val="28"/>
          <w:szCs w:val="28"/>
        </w:rPr>
        <w:t xml:space="preserve">近年来，在市委的正确领导下，在人大及其会的依法监督下，在政府和政协的大力支持以及上级法院的关心指导下，建瓯法院围绕“司法为民、公正司法”工作主线，开展集中清理执行积案、反规避执行等专项活动，不断加大执行案件工作力度。特别是年以来，法院顺应时代潮流，大力推进执行信息化建设，构建“一中心五系统”，形成“上下一体、内外联动、规范高效、反应快捷”的执行指挥体系，着力解决“被执行人难找，执行财产难寻，协助执行人难求”等问题，执行工作的方式和理念都产生了巨大变化。</w:t>
      </w:r>
    </w:p>
    <w:p>
      <w:pPr>
        <w:ind w:left="0" w:right="0" w:firstLine="560"/>
        <w:spacing w:before="450" w:after="450" w:line="312" w:lineRule="auto"/>
      </w:pPr>
      <w:r>
        <w:rPr>
          <w:rFonts w:ascii="宋体" w:hAnsi="宋体" w:eastAsia="宋体" w:cs="宋体"/>
          <w:color w:val="000"/>
          <w:sz w:val="28"/>
          <w:szCs w:val="28"/>
        </w:rPr>
        <w:t xml:space="preserve">一、执行工作的基本情况和主要做法</w:t>
      </w:r>
    </w:p>
    <w:p>
      <w:pPr>
        <w:ind w:left="0" w:right="0" w:firstLine="560"/>
        <w:spacing w:before="450" w:after="450" w:line="312" w:lineRule="auto"/>
      </w:pPr>
      <w:r>
        <w:rPr>
          <w:rFonts w:ascii="宋体" w:hAnsi="宋体" w:eastAsia="宋体" w:cs="宋体"/>
          <w:color w:val="000"/>
          <w:sz w:val="28"/>
          <w:szCs w:val="28"/>
        </w:rPr>
        <w:t xml:space="preserve">我院现有执行干警12人，占全院总人数的12%，考虑到执行工作的特殊性，20以来先后充实5名年轻干警进入执行队伍，使平均年龄由40岁下降到36岁，提高了执行队伍的活力和战斗力。20_年至今，受理民事执行案件4335件，结案3865件，执结率，执行标的亿元，其中执行和解63件，占，自动履行1268件，占，强制措施结案的1058件，占，无财产可供执行裁定终结本次执行程序的1471件，占38%。累计查封、冻结、划拨1321件次，拘留59人次，以拒执罪追究被执行人刑事责任6件6人，各项审判指标居全市法院前列。</w:t>
      </w:r>
    </w:p>
    <w:p>
      <w:pPr>
        <w:ind w:left="0" w:right="0" w:firstLine="560"/>
        <w:spacing w:before="450" w:after="450" w:line="312" w:lineRule="auto"/>
      </w:pPr>
      <w:r>
        <w:rPr>
          <w:rFonts w:ascii="宋体" w:hAnsi="宋体" w:eastAsia="宋体" w:cs="宋体"/>
          <w:color w:val="000"/>
          <w:sz w:val="28"/>
          <w:szCs w:val="28"/>
        </w:rPr>
        <w:t xml:space="preserve">(一)加大执行力度，服务发展大局</w:t>
      </w:r>
    </w:p>
    <w:p>
      <w:pPr>
        <w:ind w:left="0" w:right="0" w:firstLine="560"/>
        <w:spacing w:before="450" w:after="450" w:line="312" w:lineRule="auto"/>
      </w:pPr>
      <w:r>
        <w:rPr>
          <w:rFonts w:ascii="宋体" w:hAnsi="宋体" w:eastAsia="宋体" w:cs="宋体"/>
          <w:color w:val="000"/>
          <w:sz w:val="28"/>
          <w:szCs w:val="28"/>
        </w:rPr>
        <w:t xml:space="preserve">始终自觉把执行工作融入辖区社会经济发展大局之中，强化执行力度，穷尽执行措施，最大限度地实现当事人的胜诉权益，全力维护社会和谐稳定。一是开展反规避执行专项活动。三年来，陆续开展以“执行宣传月、执行规范化”等为主题的执行专项行动6次，多渠道查控被执行人财产，严厉打击规避执行行为，共执结案件649件，执结标的万元。二是加强民生案件执行。在执行工作中始终以人为本、服务民生理念，依法加大民生案件的执行力度，开辟绿色通道，共执结交通事故损害赔偿、劳动争议案件152件，为事故当事人追回赔偿款万元，为劳动者追回工资万元。三是稳妥执行涉及敏感性和群体性案件。妥善处置近期因企业资金链断裂引发的执行系列案件，对存在发展潜力的企业，灵活采取保全措施，放水养鱼;对严重资不抵债的不良企业，依法查封、拍卖资产，最大限度地保障债权人合法权益，维护社会稳定。四是妥善化解涉执信访案件。将党委、人大、上级法院批转、督办案件作为执行工作的重点内容之一，三年来共办理上级法院、人大、_转来的涉执信访案件督办函47件。如，刘华钦申请执行的刑附民赔偿纠纷一案，因被执行人刘忠华无财产可供执行且本人长期服刑，使在车祸中造成二级伤残的申请人生活陷入困境。我院收到人大信访转办单后，高度重视，立即对被执行人银行存款、林权等财产线索再次进行调查，仍未发现可执行财产，考虑到申请人实际情况，我院向其发放司法救助金5000元帮助其渡过难关。五是强化司法救助。如前所述，不少申请人生活困窘，而执行又陷入僵局，我院从人文主义出发，累计向符合条件的申请人发放救助金万元。</w:t>
      </w:r>
    </w:p>
    <w:p>
      <w:pPr>
        <w:ind w:left="0" w:right="0" w:firstLine="560"/>
        <w:spacing w:before="450" w:after="450" w:line="312" w:lineRule="auto"/>
      </w:pPr>
      <w:r>
        <w:rPr>
          <w:rFonts w:ascii="宋体" w:hAnsi="宋体" w:eastAsia="宋体" w:cs="宋体"/>
          <w:color w:val="000"/>
          <w:sz w:val="28"/>
          <w:szCs w:val="28"/>
        </w:rPr>
        <w:t xml:space="preserve">(二)推进执行信息化，提升司法公信力</w:t>
      </w:r>
    </w:p>
    <w:p>
      <w:pPr>
        <w:ind w:left="0" w:right="0" w:firstLine="560"/>
        <w:spacing w:before="450" w:after="450" w:line="312" w:lineRule="auto"/>
      </w:pPr>
      <w:r>
        <w:rPr>
          <w:rFonts w:ascii="宋体" w:hAnsi="宋体" w:eastAsia="宋体" w:cs="宋体"/>
          <w:color w:val="000"/>
          <w:sz w:val="28"/>
          <w:szCs w:val="28"/>
        </w:rPr>
        <w:t xml:space="preserve">构建执行指挥中心，实现一体化整体运作。20_年9月，执行指挥中心成立，并与全省法院执行指挥中心系统对接，实现统一指挥、统一调度、统一协调、统一管理，同时指挥中心通过五大系统将人民法院与银行业金融系统、协助执行单位连接起来，形成内部与外部联动，纵向与横向协同，终端与终端交互的执行工作体系。</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基层法院强边工作总结2</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与_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基层法院强边工作总结3</w:t>
      </w:r>
    </w:p>
    <w:p>
      <w:pPr>
        <w:ind w:left="0" w:right="0" w:firstLine="560"/>
        <w:spacing w:before="450" w:after="450" w:line="312" w:lineRule="auto"/>
      </w:pPr>
      <w:r>
        <w:rPr>
          <w:rFonts w:ascii="宋体" w:hAnsi="宋体" w:eastAsia="宋体" w:cs="宋体"/>
          <w:color w:val="000"/>
          <w:sz w:val="28"/>
          <w:szCs w:val="28"/>
        </w:rPr>
        <w:t xml:space="preserve">为进一步规范对外委托司法鉴定工作流程，我科根据最高人民法院的文件精神建立了统一立案、统一编号、统一办理的三统一的工作程序，对司法技术辅助工作从立案、办理到归档的整个流程做出了详细规定，实现了这项工作的规范化管理。我科设专人负责办理立案审查登记，经审查，材料齐全，符合立案条件的，予以立案，并填写立案登记表。对委托事项不明，材料不齐全的退回庭室进行补充。对应当提供鉴定评估所依据的书面材料发现未经双方当事人质证的，及时退回业务庭进行质证，防止因鉴定依据的证据材料未经质证、认证，导致鉴定结论不能作为定案依据，而引起重新鉴定程序，我科自实行三统一工作程序以来，从未出现过一起因为工作程序不当而导致当事人上诉、上访案件的发生。</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基层法院强边工作总结4</w:t>
      </w:r>
    </w:p>
    <w:p>
      <w:pPr>
        <w:ind w:left="0" w:right="0" w:firstLine="560"/>
        <w:spacing w:before="450" w:after="450" w:line="312" w:lineRule="auto"/>
      </w:pPr>
      <w:r>
        <w:rPr>
          <w:rFonts w:ascii="宋体" w:hAnsi="宋体" w:eastAsia="宋体" w:cs="宋体"/>
          <w:color w:val="000"/>
          <w:sz w:val="28"/>
          <w:szCs w:val="28"/>
        </w:rPr>
        <w:t xml:space="preserve">工作中,我能购任真学习理仑和法律知识,使自己的思想观念紧跟时代的步伐,加深了对党在现阶段的方针政策的正确认识,从思想上,行动上,与党保持一至.严格规范自己的言行,坚持廉洁自律、秉公办事,坚持党的原则,时刻以科学的理仑、高尚的精神去武装、引导和塑造自己,坚持党的优良传统和做风.特别是在今年的先进性培育中,对保持党员先进性培育活动领导小组和党支部安排的各项主题实践活动能做到主动参与.捅过学习和讨仑,加深了对保持党员先进性培育活动的重要性和必要性的认识,信仰更加坚定、自己的理仑水泙得到一定题高.坚持订阅并任真研读法院个人工作总结20_（17）</w:t>
      </w:r>
    </w:p>
    <w:p>
      <w:pPr>
        <w:ind w:left="0" w:right="0" w:firstLine="560"/>
        <w:spacing w:before="450" w:after="450" w:line="312" w:lineRule="auto"/>
      </w:pPr>
      <w:r>
        <w:rPr>
          <w:rFonts w:ascii="宋体" w:hAnsi="宋体" w:eastAsia="宋体" w:cs="宋体"/>
          <w:color w:val="000"/>
          <w:sz w:val="28"/>
          <w:szCs w:val="28"/>
        </w:rPr>
        <w:t xml:space="preserve">--法院在县委的正确领导和县政法委的直接领导下，认真学习贯彻党的十八大和十九大精神，深入贯彻落实，及视察----重要讲话和“八个着力”重要指示精神，紧紧围绕“努力让人民群众在每一个司法案件中感受到公平正义”的目标，加强组织领导、发挥审判职能、创新工作思路、强化综治措施、全力维护稳定，各项工作不断发展进步，为建设“平安--”“法治--”提供了有力司法保障。</w:t>
      </w:r>
    </w:p>
    <w:p>
      <w:pPr>
        <w:ind w:left="0" w:right="0" w:firstLine="560"/>
        <w:spacing w:before="450" w:after="450" w:line="312" w:lineRule="auto"/>
      </w:pPr>
      <w:r>
        <w:rPr>
          <w:rFonts w:ascii="宋体" w:hAnsi="宋体" w:eastAsia="宋体" w:cs="宋体"/>
          <w:color w:val="000"/>
          <w:sz w:val="28"/>
          <w:szCs w:val="28"/>
        </w:rPr>
        <w:t xml:space="preserve">一、深化学习，用十九大精神武装头脑</w:t>
      </w:r>
    </w:p>
    <w:p>
      <w:pPr>
        <w:ind w:left="0" w:right="0" w:firstLine="560"/>
        <w:spacing w:before="450" w:after="450" w:line="312" w:lineRule="auto"/>
      </w:pPr>
      <w:r>
        <w:rPr>
          <w:rFonts w:ascii="宋体" w:hAnsi="宋体" w:eastAsia="宋体" w:cs="宋体"/>
          <w:color w:val="000"/>
          <w:sz w:val="28"/>
          <w:szCs w:val="28"/>
        </w:rPr>
        <w:t xml:space="preserve">我院把学习宣传贯彻党的十九大精神作为当前和今后一段时期全院的首要政治任务。连日来，县法院党组紧跟县委要求，科学筹划、严密组织，真抓实做、层层推进，迅速组织全院干警深入学习领会，全面准确把握党的十九大精神的思想精髓和核心要义，科学谋划实现人民法院新发展的工作思路，着力在学懂弄通做实上下功夫，以春雷绽放的声势，持续掀起了学习贯彻党的十九大精神的热潮。一是以身作则，班子成员自觉走在前、作表率。党组中心组集中学习3次，党组书记做辅导报告1次。并确定每周五下午为十九大精神固定学习日。二是抓住重点，围绕学深悟透想办法、出实招。及时购置《党章》《党的十九大报告辅导读本》《十九大精神边学边记》各150本，坚持读原著、学原文</w:t>
      </w:r>
    </w:p>
    <w:p>
      <w:pPr>
        <w:ind w:left="0" w:right="0" w:firstLine="560"/>
        <w:spacing w:before="450" w:after="450" w:line="312" w:lineRule="auto"/>
      </w:pPr>
      <w:r>
        <w:rPr>
          <w:rFonts w:ascii="宋体" w:hAnsi="宋体" w:eastAsia="宋体" w:cs="宋体"/>
          <w:color w:val="000"/>
          <w:sz w:val="28"/>
          <w:szCs w:val="28"/>
        </w:rPr>
        <w:t xml:space="preserve">二、充分发挥审判职能作用，为构建和-谐湟源夯实基础</w:t>
      </w:r>
    </w:p>
    <w:p>
      <w:pPr>
        <w:ind w:left="0" w:right="0" w:firstLine="560"/>
        <w:spacing w:before="450" w:after="450" w:line="312" w:lineRule="auto"/>
      </w:pPr>
      <w:r>
        <w:rPr>
          <w:rFonts w:ascii="宋体" w:hAnsi="宋体" w:eastAsia="宋体" w:cs="宋体"/>
          <w:color w:val="000"/>
          <w:sz w:val="28"/>
          <w:szCs w:val="28"/>
        </w:rPr>
        <w:t xml:space="preserve">在扎实开展创先争优活动的同时，我们狠抓了审判、执行工作。1至8月份，共受理各类案件618件，依法办结544件，结案率为88%。</w:t>
      </w:r>
    </w:p>
    <w:p>
      <w:pPr>
        <w:ind w:left="0" w:right="0" w:firstLine="560"/>
        <w:spacing w:before="450" w:after="450" w:line="312" w:lineRule="auto"/>
      </w:pPr>
      <w:r>
        <w:rPr>
          <w:rFonts w:ascii="宋体" w:hAnsi="宋体" w:eastAsia="宋体" w:cs="宋体"/>
          <w:color w:val="000"/>
          <w:sz w:val="28"/>
          <w:szCs w:val="28"/>
        </w:rPr>
        <w:t xml:space="preserve">(一)坚持“严打”方针，精心审理刑事案件，严厉打击各类危害社会治安的犯罪和经济犯罪分子的嚣张气焰。1至8月份受理各类刑事案件46件75人，审结42件，结案率为。其中判处十年以上有期徒刑的13人，判处五年以上十年以下有期徒刑的3人，五年以下有期徒刑的48人，拘役3人，重刑率为，对符合适用缓刑条件的17人依法适用缓刑。</w:t>
      </w:r>
    </w:p>
    <w:p>
      <w:pPr>
        <w:ind w:left="0" w:right="0" w:firstLine="560"/>
        <w:spacing w:before="450" w:after="450" w:line="312" w:lineRule="auto"/>
      </w:pPr>
      <w:r>
        <w:rPr>
          <w:rFonts w:ascii="宋体" w:hAnsi="宋体" w:eastAsia="宋体" w:cs="宋体"/>
          <w:color w:val="000"/>
          <w:sz w:val="28"/>
          <w:szCs w:val="28"/>
        </w:rPr>
        <w:t xml:space="preserve">(二)坚持调判结合，努力做到案结事了。共受理各类民商事案件413件，审结390件，结案率为，共调解结案(含调解后撤诉)201件，调撤率为53%。</w:t>
      </w:r>
    </w:p>
    <w:p>
      <w:pPr>
        <w:ind w:left="0" w:right="0" w:firstLine="560"/>
        <w:spacing w:before="450" w:after="450" w:line="312" w:lineRule="auto"/>
      </w:pPr>
      <w:r>
        <w:rPr>
          <w:rFonts w:ascii="宋体" w:hAnsi="宋体" w:eastAsia="宋体" w:cs="宋体"/>
          <w:color w:val="000"/>
          <w:sz w:val="28"/>
          <w:szCs w:val="28"/>
        </w:rPr>
        <w:t xml:space="preserve">(三)坚持监督协调，有效化解行政争议。共受理行政案件3件，已审结3件，结案率100%。</w:t>
      </w:r>
    </w:p>
    <w:p>
      <w:pPr>
        <w:ind w:left="0" w:right="0" w:firstLine="560"/>
        <w:spacing w:before="450" w:after="450" w:line="312" w:lineRule="auto"/>
      </w:pPr>
      <w:r>
        <w:rPr>
          <w:rFonts w:ascii="宋体" w:hAnsi="宋体" w:eastAsia="宋体" w:cs="宋体"/>
          <w:color w:val="000"/>
          <w:sz w:val="28"/>
          <w:szCs w:val="28"/>
        </w:rPr>
        <w:t xml:space="preserve">(四)坚持文明执行，努力维护胜诉当事人的合法权益。共受理各类执行案件153件，执行标的599.万元，执结106件，执结标的305.万元，执结率，标的实际到位率， ，采用执行和解方式结案70件(含自动履行)，执行和解率为。</w:t>
      </w:r>
    </w:p>
    <w:p>
      <w:pPr>
        <w:ind w:left="0" w:right="0" w:firstLine="560"/>
        <w:spacing w:before="450" w:after="450" w:line="312" w:lineRule="auto"/>
      </w:pPr>
      <w:r>
        <w:rPr>
          <w:rFonts w:ascii="宋体" w:hAnsi="宋体" w:eastAsia="宋体" w:cs="宋体"/>
          <w:color w:val="000"/>
          <w:sz w:val="28"/>
          <w:szCs w:val="28"/>
        </w:rPr>
        <w:t xml:space="preserve">三、狠抓社会治安综合治理各项措施的落实，加大综治维稳暨平安建设力度</w:t>
      </w:r>
    </w:p>
    <w:p>
      <w:pPr>
        <w:ind w:left="0" w:right="0" w:firstLine="560"/>
        <w:spacing w:before="450" w:after="450" w:line="312" w:lineRule="auto"/>
      </w:pPr>
      <w:r>
        <w:rPr>
          <w:rFonts w:ascii="宋体" w:hAnsi="宋体" w:eastAsia="宋体" w:cs="宋体"/>
          <w:color w:val="000"/>
          <w:sz w:val="28"/>
          <w:szCs w:val="28"/>
        </w:rPr>
        <w:t xml:space="preserve">根据湟源县委办公室、湟源县人民政府办公室源办发(20-)55号“关于印发《关于进一步加强社会治安综合治理基层基础工作的实施方案》的通知”，_湟源县政法委员会、湟源县综治委(20-)08号关于印发《20-年湟源县政法综治要点》，湟源县维护稳定工作领导小组源维稳组(20-)07号“关于印发《湟源县维护社会稳定工作要点》”，县政法委员会源政委(20-)27号“关于印发《县委政法委20-20-年创建全国文明城市之安全稳定的社会环境建设实施方案》”的通知精神及全县政法综治工作会议精神，我院于年初制定了《关于20-年综合治理安排》，从开展综合治理暨平安建设的指导思想、高度关注民生、务实维稳工作基础，坚持以“维护常态”建设为目标，认真开展“三无”单位创建活动，始终坚持“严打”高压态势，确保社会稳定，充分发挥审判职能作用，为建设“平安湟源”创造良好的法制环境。加强领导，狠抓落实，确保综治暨平安建设工作顺利进行等方面做了详尽的安排，并及时调整了综治暨平安建设工作领导小组。建立完善了院长负总责，主管院长具体抓、院综治、平安建设工作领导小组具体负责落实的领导机制。层层签订目标责任书，建立具体工作有人管，具体措施有人抓，一级抓一级，层层抓落实，齐抓共管的工作格局。综治、平安建设工作保证做到了年初有安排，年中有检查，年终有总结，并将检查、考核结果纳入庭室目标责任考核的重点内容之一，作为评先评优的重要依据。</w:t>
      </w:r>
    </w:p>
    <w:p>
      <w:pPr>
        <w:ind w:left="0" w:right="0" w:firstLine="560"/>
        <w:spacing w:before="450" w:after="450" w:line="312" w:lineRule="auto"/>
      </w:pPr>
      <w:r>
        <w:rPr>
          <w:rFonts w:ascii="宋体" w:hAnsi="宋体" w:eastAsia="宋体" w:cs="宋体"/>
          <w:color w:val="000"/>
          <w:sz w:val="28"/>
          <w:szCs w:val="28"/>
        </w:rPr>
        <w:t xml:space="preserve">四、围绕矛盾纠纷化解、着力抓好能动司法</w:t>
      </w:r>
    </w:p>
    <w:p>
      <w:pPr>
        <w:ind w:left="0" w:right="0" w:firstLine="560"/>
        <w:spacing w:before="450" w:after="450" w:line="312" w:lineRule="auto"/>
      </w:pPr>
      <w:r>
        <w:rPr>
          <w:rFonts w:ascii="宋体" w:hAnsi="宋体" w:eastAsia="宋体" w:cs="宋体"/>
          <w:color w:val="000"/>
          <w:sz w:val="28"/>
          <w:szCs w:val="28"/>
        </w:rPr>
        <w:t xml:space="preserve">(一)积极办理信访事项，着力解决涉诉上访申诉问题。制定了《进一步加强判后答疑工作的实施办法》，推行申诉、信访工作告知、听证、说理、释明制度，力求服判息诉。18月份接待来访群众191人(次)，处理群众来信23件(次);扎实开展“清积案、化新访”活动，共排查出涉法涉诉信访案件4件，已终结3件，中止执行1件。力争把矛盾解决在萌芽状态。</w:t>
      </w:r>
    </w:p>
    <w:p>
      <w:pPr>
        <w:ind w:left="0" w:right="0" w:firstLine="560"/>
        <w:spacing w:before="450" w:after="450" w:line="312" w:lineRule="auto"/>
      </w:pPr>
      <w:r>
        <w:rPr>
          <w:rFonts w:ascii="宋体" w:hAnsi="宋体" w:eastAsia="宋体" w:cs="宋体"/>
          <w:color w:val="000"/>
          <w:sz w:val="28"/>
          <w:szCs w:val="28"/>
        </w:rPr>
        <w:t xml:space="preserve">(二)坚持以人为本理念，加大司法救助力度。共办理司法救助案件10件，减、缓、免交诉讼费万元。同时，为11名特困刑事受害人和特困申请执行人发放司法救助资金万元;坚持优先立案、优先审理、优先执行的“三优先”原则，及时办结涉及拖欠农民工工资案件6件，当庭履行农民工工资万元。</w:t>
      </w:r>
    </w:p>
    <w:p>
      <w:pPr>
        <w:ind w:left="0" w:right="0" w:firstLine="560"/>
        <w:spacing w:before="450" w:after="450" w:line="312" w:lineRule="auto"/>
      </w:pPr>
      <w:r>
        <w:rPr>
          <w:rFonts w:ascii="宋体" w:hAnsi="宋体" w:eastAsia="宋体" w:cs="宋体"/>
          <w:color w:val="000"/>
          <w:sz w:val="28"/>
          <w:szCs w:val="28"/>
        </w:rPr>
        <w:t xml:space="preserve">(三)实行便民诉讼，就地化解矛盾纠纷。坚持巡回办案，在较偏远的乡镇设立巡回审判点，就地开展审理案件，提供法律咨询，化解矛盾纠纷，共巡回审理案件16件，占审结案件总数的3%;继续开展“便民诉讼进百村”活动，在全县139个行政村建立便民诉讼联系点，便民诉讼联络人协助法庭寻找当事人180余人(次)，参与调解案件50件(次)。</w:t>
      </w:r>
    </w:p>
    <w:p>
      <w:pPr>
        <w:ind w:left="0" w:right="0" w:firstLine="560"/>
        <w:spacing w:before="450" w:after="450" w:line="312" w:lineRule="auto"/>
      </w:pPr>
      <w:r>
        <w:rPr>
          <w:rFonts w:ascii="宋体" w:hAnsi="宋体" w:eastAsia="宋体" w:cs="宋体"/>
          <w:color w:val="000"/>
          <w:sz w:val="28"/>
          <w:szCs w:val="28"/>
        </w:rPr>
        <w:t xml:space="preserve">(四)坚持打防并举，积极参与社会治安综合治理。一是坚持公开审判制度，大力开展以案释法，扩大审判效果;二是积极开展打击“两抢、两盗、两骗”、“三无县”、“压路伤、保畅通、创平安”、反对_等专项整治活动，竭尽全力解决治安突出问题，保持青藏大动脉的畅通;三是认真贯彻“教育、感化、挽救”方针和寓教于审、惩教结合的原则，审理涉青少年犯罪案件3件5人;四是组织法官送法进机关单位、企业、社区、学校、乡村、寺院讲-法制课10次，广泛开展法制宣传教育，教育广大干部群众自觉学习法律，讲权利、讲义务、讲责任，进一步增强干部群众的宪法意识和法律意识。特别是福建等地校园袭击事件发生后，法制副校长及时赶赴县一中、城关第三小学，帮助学校健全完善安全措施，教育全体师生牢固树立安全意识，加强安全防范，维护校园正常的安全教育秩序;五是组织全体干警积极参加重大活动的执勤、铁路护路、夜间治安巡逻、寺院维稳、下乡宣传中央文件等，收到了良好的社会效果。</w:t>
      </w:r>
    </w:p>
    <w:p>
      <w:pPr>
        <w:ind w:left="0" w:right="0" w:firstLine="560"/>
        <w:spacing w:before="450" w:after="450" w:line="312" w:lineRule="auto"/>
      </w:pPr>
      <w:r>
        <w:rPr>
          <w:rFonts w:ascii="宋体" w:hAnsi="宋体" w:eastAsia="宋体" w:cs="宋体"/>
          <w:color w:val="000"/>
          <w:sz w:val="28"/>
          <w:szCs w:val="28"/>
        </w:rPr>
        <w:t xml:space="preserve">五、以创先争优为契机，大力开展送温暖、献爱心活动</w:t>
      </w:r>
    </w:p>
    <w:p>
      <w:pPr>
        <w:ind w:left="0" w:right="0" w:firstLine="560"/>
        <w:spacing w:before="450" w:after="450" w:line="312" w:lineRule="auto"/>
      </w:pPr>
      <w:r>
        <w:rPr>
          <w:rFonts w:ascii="宋体" w:hAnsi="宋体" w:eastAsia="宋体" w:cs="宋体"/>
          <w:color w:val="000"/>
          <w:sz w:val="28"/>
          <w:szCs w:val="28"/>
        </w:rPr>
        <w:t xml:space="preserve">在扎实开展对党忠诚教育、“抓作风建设、促工作落实”主题实践活动以及创先争优等活动的同时，大力开展了“送温暖、献爱心”活动。全院干警给扶贫联点村巴燕乡上胡丹村、巴燕峡、东峡乡果米滩村贫困户以及贫困大学生、红十字会、出生地、成长地等捐款15743元。玉树地震发生后，全院干警积极响应上级党组织的号召，组织为玉树灾区同胞捐款活动，干警个人前后捐款19170元，人均456元。7月6日湟源县发生洪涝灾害后，全体干警伸出援助之手，踊跃捐款12850元，解决了一些群众在生产、生活中的实际困难和问题。同时根据县抗洪救灾指挥部的统一安排，组织全体党员前往本县受灾较严重的寺寨乡小寺村，历经10个小时，联系挖掘机1台、手扶拖拉机4台近100车次，帮助三户受灾户清除院、屋内淤泥，得到了乡党委的肯定和受灾户的称赞。</w:t>
      </w:r>
    </w:p>
    <w:p>
      <w:pPr>
        <w:ind w:left="0" w:right="0" w:firstLine="560"/>
        <w:spacing w:before="450" w:after="450" w:line="312" w:lineRule="auto"/>
      </w:pPr>
      <w:r>
        <w:rPr>
          <w:rFonts w:ascii="宋体" w:hAnsi="宋体" w:eastAsia="宋体" w:cs="宋体"/>
          <w:color w:val="000"/>
          <w:sz w:val="28"/>
          <w:szCs w:val="28"/>
        </w:rPr>
        <w:t xml:space="preserve">总之，我院的综治维稳暨平安建设工作，在县政法委、综治委的指导下，在院党组的正确领导下取得了一定的成效，我院于20-年被最高法院授予首批“全国法院文化建设示范单位”称号，被全国妇联表彰为“全国维护妇女儿童权益先进集体”，近期又申报“全国优秀法院”，本院茶汉素人民法庭被评为“全省社会治安综合治理暨平安建设先进集体”。但我们也清醒地认识到，我院综治、平安建设工作仍存在一些问题和困难，一是法官的司法理念、司法作风、司法能力、司法水平与处理日益复杂的矛盾纠纷的现实要求还有一定的差距，法官的综合素质亟待提高;二是从根本上解决“执行困难”问题仍任重道远;三是综治、平安建设工作情况总结不够，宣传不力;四是在狠抓综治、平安建设工作措施上缺乏创新，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今后，我们决心根据县综治维稳暨平安建设工作督察领导小组督察的整体要求，下一步我们认真从以下几个方面做好工作：</w:t>
      </w:r>
    </w:p>
    <w:p>
      <w:pPr>
        <w:ind w:left="0" w:right="0" w:firstLine="560"/>
        <w:spacing w:before="450" w:after="450" w:line="312" w:lineRule="auto"/>
      </w:pPr>
      <w:r>
        <w:rPr>
          <w:rFonts w:ascii="宋体" w:hAnsi="宋体" w:eastAsia="宋体" w:cs="宋体"/>
          <w:color w:val="000"/>
          <w:sz w:val="28"/>
          <w:szCs w:val="28"/>
        </w:rPr>
        <w:t xml:space="preserve">一是继续建立综治、平安建设工作调研机制，定期组织开展综治、平安建设研讨活动，交流经验、查找问题，不断调整思路，使综治、平安建设工作与时俱进。</w:t>
      </w:r>
    </w:p>
    <w:p>
      <w:pPr>
        <w:ind w:left="0" w:right="0" w:firstLine="560"/>
        <w:spacing w:before="450" w:after="450" w:line="312" w:lineRule="auto"/>
      </w:pPr>
      <w:r>
        <w:rPr>
          <w:rFonts w:ascii="宋体" w:hAnsi="宋体" w:eastAsia="宋体" w:cs="宋体"/>
          <w:color w:val="000"/>
          <w:sz w:val="28"/>
          <w:szCs w:val="28"/>
        </w:rPr>
        <w:t xml:space="preserve">二是继续抓好对新颁布法律法规的宣传教育，针对近几年综治、平安建设工作内容多、任务重的特点，做到形式多样，重点突出，点面结合，形成合力，把综治、平安建设工作落到实处。</w:t>
      </w:r>
    </w:p>
    <w:p>
      <w:pPr>
        <w:ind w:left="0" w:right="0" w:firstLine="560"/>
        <w:spacing w:before="450" w:after="450" w:line="312" w:lineRule="auto"/>
      </w:pPr>
      <w:r>
        <w:rPr>
          <w:rFonts w:ascii="宋体" w:hAnsi="宋体" w:eastAsia="宋体" w:cs="宋体"/>
          <w:color w:val="000"/>
          <w:sz w:val="28"/>
          <w:szCs w:val="28"/>
        </w:rPr>
        <w:t xml:space="preserve">三是继续抓好干部学法用法工作，进一步健全学法用法制度，提高全院干警的法律意识和司法水平，做到司法活动的公正、公开、文明、高效。</w:t>
      </w:r>
    </w:p>
    <w:p>
      <w:pPr>
        <w:ind w:left="0" w:right="0" w:firstLine="560"/>
        <w:spacing w:before="450" w:after="450" w:line="312" w:lineRule="auto"/>
      </w:pPr>
      <w:r>
        <w:rPr>
          <w:rFonts w:ascii="宋体" w:hAnsi="宋体" w:eastAsia="宋体" w:cs="宋体"/>
          <w:color w:val="000"/>
          <w:sz w:val="28"/>
          <w:szCs w:val="28"/>
        </w:rPr>
        <w:t xml:space="preserve">四是继续巩固本院综治、平安建设成功做法的基础上，借鉴兄弟单位的有益经验，全力以赴抓好综治、平安建设措施的落实，使我院的综治、平安建设工作更上一个新台阶。为我县政治稳定、经济发展、社会和-谐做出应有的贡献。</w:t>
      </w:r>
    </w:p>
    <w:p>
      <w:pPr>
        <w:ind w:left="0" w:right="0" w:firstLine="560"/>
        <w:spacing w:before="450" w:after="450" w:line="312" w:lineRule="auto"/>
      </w:pPr>
      <w:r>
        <w:rPr>
          <w:rFonts w:ascii="宋体" w:hAnsi="宋体" w:eastAsia="宋体" w:cs="宋体"/>
          <w:color w:val="000"/>
          <w:sz w:val="28"/>
          <w:szCs w:val="28"/>
        </w:rPr>
        <w:t xml:space="preserve">&gt;法院个人工作总结20_（18）</w:t>
      </w:r>
    </w:p>
    <w:p>
      <w:pPr>
        <w:ind w:left="0" w:right="0" w:firstLine="560"/>
        <w:spacing w:before="450" w:after="450" w:line="312" w:lineRule="auto"/>
      </w:pPr>
      <w:r>
        <w:rPr>
          <w:rFonts w:ascii="宋体" w:hAnsi="宋体" w:eastAsia="宋体" w:cs="宋体"/>
          <w:color w:val="000"/>
          <w:sz w:val="28"/>
          <w:szCs w:val="28"/>
        </w:rPr>
        <w:t xml:space="preserve">我是20xx年从xx市中级人民法院调到xx区人民法院担任副院长的。到任后，我很快适应了角色转变。近两年来，在各级党组织的亲切关怀下，在院党组一班人的真诚帮助下，在全院干警的大力支持下，我时刻坚定社会主义法治理念，牢固我是20xx年从xx市中级人民法院调到xx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xx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20xx年10量刑规范化在全省范围全面推开。10月日，市中级法院组织全市刑事法官和全市基层法院审委会委员培训学习《省高级人民法院〈人民法院量刑指导意见(试行)〉实施细则》，会议期间，应市中院的安排我院以量刑规范的新模式对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切实做到了不义之财不取，不法之物不拿，不净之地不去，枉法之事不。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_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宋体" w:hAnsi="宋体" w:eastAsia="宋体" w:cs="宋体"/>
          <w:color w:val="000"/>
          <w:sz w:val="28"/>
          <w:szCs w:val="28"/>
        </w:rPr>
        <w:t xml:space="preserve">&gt;法院个人工作总结20_（19）</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基层法院强边工作总结7</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&gt;法院个人工作总结20_（5）</w:t>
      </w:r>
    </w:p>
    <w:p>
      <w:pPr>
        <w:ind w:left="0" w:right="0" w:firstLine="560"/>
        <w:spacing w:before="450" w:after="450" w:line="312" w:lineRule="auto"/>
      </w:pPr>
      <w:r>
        <w:rPr>
          <w:rFonts w:ascii="宋体" w:hAnsi="宋体" w:eastAsia="宋体" w:cs="宋体"/>
          <w:color w:val="000"/>
          <w:sz w:val="28"/>
          <w:szCs w:val="28"/>
        </w:rPr>
        <w:t xml:space="preserve">光有理论知识，没有实践经验，终究只是纸上谈兵。为了能将理论与实践相结合起来，更加直接的接触到法律的运行，我会在法院进行为期一个月的实习。了解法院的运作，同时观察法院工作的环境，虚心向工作人员请教，建立法律人该有的法律意识和法律思维，为将来更好的适应法律方面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基层法院强边工作总结8</w:t>
      </w:r>
    </w:p>
    <w:p>
      <w:pPr>
        <w:ind w:left="0" w:right="0" w:firstLine="560"/>
        <w:spacing w:before="450" w:after="450" w:line="312" w:lineRule="auto"/>
      </w:pPr>
      <w:r>
        <w:rPr>
          <w:rFonts w:ascii="宋体" w:hAnsi="宋体" w:eastAsia="宋体" w:cs="宋体"/>
          <w:color w:val="000"/>
          <w:sz w:val="28"/>
          <w:szCs w:val="28"/>
        </w:rPr>
        <w:t xml:space="preserve">按照公共财政要求，不断加大行政政法经费投入力度，行政政法单位经费保障程度不断提高，较好地保证了行政政法单位履行职能的需要，巩固了_建设，提高了党和政府的执政能力，促进了和谐社会建设，法院财务工作。</w:t>
      </w:r>
    </w:p>
    <w:p>
      <w:pPr>
        <w:ind w:left="0" w:right="0" w:firstLine="560"/>
        <w:spacing w:before="450" w:after="450" w:line="312" w:lineRule="auto"/>
      </w:pPr>
      <w:r>
        <w:rPr>
          <w:rFonts w:ascii="宋体" w:hAnsi="宋体" w:eastAsia="宋体" w:cs="宋体"/>
          <w:color w:val="000"/>
          <w:sz w:val="28"/>
          <w:szCs w:val="28"/>
        </w:rPr>
        <w:t xml:space="preserve">在不断加大经费投入的同时，各级财政行财部门还充分发挥财政职能作用，积极服务于各级党委政府的中心工作，确保了各项重点工作的顺利开展。近年来，重点支持了村级组织活动场所建设、全国农村党员干部现代远程教育工程建设、司法体制改革、自主择业军转干部安置工作、华侨农场体制改革等工作的开展。</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彼此关心、帮助、齐心合力，领导既有工作能力又有工作方法，让我既长知识又不背包袱。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领导、同事的关心支持下，在执行局从事内勤工作期间，我在虚心学习的同时，严格按照领导的要求开展工作，认真做好收结案的登记、统计工作，以便领导快捷了解案件各方面情况，每月按时将收结案情况报立案庭、市中院执行局。认真做好来信和来访人员的接待和登记工作，耐心解答来访人的.问题，能够在工作中切实做到为群众排忧解难，更好地服务于人民，并及时将来访情况及时向庭领导和办案人员汇报，使人民司法工作更加贴近人民群众维护合法权益的实际需要，为构建和谐社会出一分力。</w:t>
      </w:r>
    </w:p>
    <w:p>
      <w:pPr>
        <w:ind w:left="0" w:right="0" w:firstLine="560"/>
        <w:spacing w:before="450" w:after="450" w:line="312" w:lineRule="auto"/>
      </w:pPr>
      <w:r>
        <w:rPr>
          <w:rFonts w:ascii="宋体" w:hAnsi="宋体" w:eastAsia="宋体" w:cs="宋体"/>
          <w:color w:val="000"/>
          <w:sz w:val="28"/>
          <w:szCs w:val="28"/>
        </w:rPr>
        <w:t xml:space="preserve">在今后的工作中，我要自觉加强政治理论学习和业务知识的学习，多向老同志学习，学习他们的经验、作风、待人接物，认真履行工作职责，不断用良好的道德标准来要求自己，使自己在工作当中得到锻炼和提高。发挥好桥梁作用是我们执行好国家政策的必要前提，我会在我们温暖的集体当中团结同志、努力工作，我将以更加饱满的精神、高度的责任感投入到工作学习中，相信在领导的关注、同事们的帮助下，我会不断进步，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基层法院强边工作总结9</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2024-10-06T13:33:03+08:00</dcterms:created>
  <dcterms:modified xsi:type="dcterms:W3CDTF">2024-10-06T13:33:03+08:00</dcterms:modified>
</cp:coreProperties>
</file>

<file path=docProps/custom.xml><?xml version="1.0" encoding="utf-8"?>
<Properties xmlns="http://schemas.openxmlformats.org/officeDocument/2006/custom-properties" xmlns:vt="http://schemas.openxmlformats.org/officeDocument/2006/docPropsVTypes"/>
</file>