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2024年部队团委工作总结</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20_年部队团委工作总结 一年来，我们团委在党委的领导下，紧紧围绕年度工作思路，配合各营连狠抓了以党员先进性教育为主要内容的政治教育，在团员青年中大力开展\"学习成才\"活动，团员青年队伍建设取得了长足进步，有效地推动了党委工作的开展。&gt;(一)...</w:t>
      </w:r>
    </w:p>
    <w:p>
      <w:pPr>
        <w:ind w:left="0" w:right="0" w:firstLine="560"/>
        <w:spacing w:before="450" w:after="450" w:line="312" w:lineRule="auto"/>
      </w:pPr>
      <w:r>
        <w:rPr>
          <w:rFonts w:ascii="宋体" w:hAnsi="宋体" w:eastAsia="宋体" w:cs="宋体"/>
          <w:color w:val="000"/>
          <w:sz w:val="28"/>
          <w:szCs w:val="28"/>
        </w:rPr>
        <w:t xml:space="preserve">20_年部队团委工作总结</w:t>
      </w:r>
    </w:p>
    <w:p>
      <w:pPr>
        <w:ind w:left="0" w:right="0" w:firstLine="560"/>
        <w:spacing w:before="450" w:after="450" w:line="312" w:lineRule="auto"/>
      </w:pPr>
      <w:r>
        <w:rPr>
          <w:rFonts w:ascii="宋体" w:hAnsi="宋体" w:eastAsia="宋体" w:cs="宋体"/>
          <w:color w:val="000"/>
          <w:sz w:val="28"/>
          <w:szCs w:val="28"/>
        </w:rPr>
        <w:t xml:space="preserve">一年来，我们团委在党委的领导下，紧紧围绕年度工作思路，配合各营连狠抓了以党员先进性教育为主要内容的政治教育，在团员青年中大力开展\"学习成才\"活动，团员青年队伍建设取得了长足进步，有效地推动了党委工作的开展。</w:t>
      </w:r>
    </w:p>
    <w:p>
      <w:pPr>
        <w:ind w:left="0" w:right="0" w:firstLine="560"/>
        <w:spacing w:before="450" w:after="450" w:line="312" w:lineRule="auto"/>
      </w:pPr>
      <w:r>
        <w:rPr>
          <w:rFonts w:ascii="宋体" w:hAnsi="宋体" w:eastAsia="宋体" w:cs="宋体"/>
          <w:color w:val="000"/>
          <w:sz w:val="28"/>
          <w:szCs w:val="28"/>
        </w:rPr>
        <w:t xml:space="preserve">&gt;(一)坚持用先进的理论武装青年官兵的头脑，确保团员青年时刻凝聚在党旗下</w:t>
      </w:r>
    </w:p>
    <w:p>
      <w:pPr>
        <w:ind w:left="0" w:right="0" w:firstLine="560"/>
        <w:spacing w:before="450" w:after="450" w:line="312" w:lineRule="auto"/>
      </w:pPr>
      <w:r>
        <w:rPr>
          <w:rFonts w:ascii="宋体" w:hAnsi="宋体" w:eastAsia="宋体" w:cs="宋体"/>
          <w:color w:val="000"/>
          <w:sz w:val="28"/>
          <w:szCs w:val="28"/>
        </w:rPr>
        <w:t xml:space="preserve">年初以来，我们团委坚持把先进性理论作为团员青年学习的首要内容，每季度调整和完善一次理论学习计划，并采取充分利用开办\"文化大学校\"的优势，组织团员青年系统地学习三代领导人的一系列重要论述和江泽民同志\"七一\"讲话精神，深入浅出地讲清邓小平理论和江泽民同志\"三个代表\"重要思想的精神实质和丰富内涵;结合部分团员青年存在的一些模糊认识，组织青年官兵开展\"批驳歪歪理\"活动，使团员青年加深了对先进性理论的理解，筑牢了精神支柱。在党员先进性教育活动专题学习阶段，组织团员青年统一参加团队的大课理论辅导，同时，组织团员青年进行\"课后学习和实践\"活动，更新观念，净化思想，增强了先进性意识。在团组织开展党员先进性教育活动的基础上，组织开展了\"党员先进，团员青年怎么办\"活动，并依据党员先进性标准，把团员青年如何体现先进性归纳为\"七个方面十六点\"。广大团员青年针对这七个方面，查思想，摆问题，找原因，并以实际行动把团员青年先进性体现到各项工作中，形成了\"学先进、赶先进\"的良好氛围，青年官兵的先进性意识明显增强，爱团、建团、护团的自觉性明显提高，不但为党组织建设贮备了强大的后备力量，而且在促进团队全面建设上也发挥了很好的作用。</w:t>
      </w:r>
    </w:p>
    <w:p>
      <w:pPr>
        <w:ind w:left="0" w:right="0" w:firstLine="560"/>
        <w:spacing w:before="450" w:after="450" w:line="312" w:lineRule="auto"/>
      </w:pPr>
      <w:r>
        <w:rPr>
          <w:rFonts w:ascii="宋体" w:hAnsi="宋体" w:eastAsia="宋体" w:cs="宋体"/>
          <w:color w:val="000"/>
          <w:sz w:val="28"/>
          <w:szCs w:val="28"/>
        </w:rPr>
        <w:t xml:space="preserve">&gt;(二)坚持用英模精神教育和培养青年官兵，努力提高团员青年的思想合格和文化素质</w:t>
      </w:r>
    </w:p>
    <w:p>
      <w:pPr>
        <w:ind w:left="0" w:right="0" w:firstLine="560"/>
        <w:spacing w:before="450" w:after="450" w:line="312" w:lineRule="auto"/>
      </w:pPr>
      <w:r>
        <w:rPr>
          <w:rFonts w:ascii="宋体" w:hAnsi="宋体" w:eastAsia="宋体" w:cs="宋体"/>
          <w:color w:val="000"/>
          <w:sz w:val="28"/>
          <w:szCs w:val="28"/>
        </w:rPr>
        <w:t xml:space="preserve">年初以来，我们按照江泽民同志要使青年官兵在部队这所大学校\"知识越学越多，思想越来越红，作风越来越好，精神境界越来越高\"的指示精神，继续把董存瑞\"舍身为国、奉献为民\"精神作为\"团魂\"，把董存瑞、郅顺义等英雄事迹作为\"团课\"，把团队的发展历程作为\"团史\"，坚持不断地对团员青年进行灌输，并列入经常性思想教育的内容;打印下发了董存瑞故事集，保证青年官兵人手一册;利用团委、团总支、团支部改选、新兵入伍、董存瑞牺牲纪念日和重大任务转换等时机，组织青年官兵到董存瑞塑像前或董存瑞纪念室进行传统教育;坚持开展\"三个一百\"爱国主义教育活动，即：\"唱百首革命歌曲、读百部爱国主义书籍、看百部爱国主义电影\"。通过熏陶和教育，广大青年官兵自觉形成了\"学英雄、学董存瑞、走英雄成才道路\"的良好氛围。坚持以官兵入伍即入校为指导思想，利用节假日、双休日和晚自习时间，开办军营文化大学校，开设了(初中、高中、中专)文化补习班、朝语学习班、美容美发班、书法绘画班、新闻报道班、车辆驾驶班、电工电焊班等七个不同专业的学习班，先后有29人拿到了高中文凭，有6人通过参加延大的函授考试，取得了中专学历。20XX年入伍的战士胡宏宇，入伍前只有初中文化，今年退伍时基本上具备大专文化，现已提前被一家公司录用。</w:t>
      </w:r>
    </w:p>
    <w:p>
      <w:pPr>
        <w:ind w:left="0" w:right="0" w:firstLine="560"/>
        <w:spacing w:before="450" w:after="450" w:line="312" w:lineRule="auto"/>
      </w:pPr>
      <w:r>
        <w:rPr>
          <w:rFonts w:ascii="宋体" w:hAnsi="宋体" w:eastAsia="宋体" w:cs="宋体"/>
          <w:color w:val="000"/>
          <w:sz w:val="28"/>
          <w:szCs w:val="28"/>
        </w:rPr>
        <w:t xml:space="preserve">&gt;(三)坚持以重大活动为牵引，努力培养全面过硬的新一代青年官兵</w:t>
      </w:r>
    </w:p>
    <w:p>
      <w:pPr>
        <w:ind w:left="0" w:right="0" w:firstLine="560"/>
        <w:spacing w:before="450" w:after="450" w:line="312" w:lineRule="auto"/>
      </w:pPr>
      <w:r>
        <w:rPr>
          <w:rFonts w:ascii="宋体" w:hAnsi="宋体" w:eastAsia="宋体" w:cs="宋体"/>
          <w:color w:val="000"/>
          <w:sz w:val="28"/>
          <w:szCs w:val="28"/>
        </w:rPr>
        <w:t xml:space="preserve">年初以来，团委坚持以培养适应未来军事斗争需要为主线，针对当前部队担负的对台军事斗争任务，调整了计划内容，修改和完善了《团干部培训三年规划》、《学习成才活动实施办法》、《科研成果奖励办法》等规定;积极配合团党委，教育和引导团员青年熟练掌握手中武器，学习新知识、熟悉新装备、掌握新技能、研究新战法，以适应未来战争的需要。通过教育和引导，广大青年官兵澄清了思想上存在的\"打不了、轮不上、打不赢\"等模糊认识，打牢了\"台海必有一战、首战必然用我、用我必能胜利\"的思想根基;坚持在抓好青年官兵文化学习的同时，开展\"五个一百\"和\"四小\"活动，即百名科学文化尖子、百名多能训练尖子、百名业务能手、百名科技教练员、百名多能种养能手评比活动和学科技小常识、出训练小点子、搞科技小革新、做科技小能人活动;组织青年官兵参加微机等级培训，使13名团员青年拿到了国家教育部颁发的\"全国计算机等级一级合格证书\"，6人拿到了\"二级合格证书\"。董存瑞生前所在连团支部，根据渡海作战的特点，充分发挥青年官兵的想象力和创造力，利用修理所一些废旧材料制作了简易的抗眩晕训练模型，五连战士齐海波大胆设想，利用团队现有的鱼塘发明浮桥铁索装置，荣立三等功。结合建党八十周年、党员先进性教育活动和学习江泽民同志\"七.一\"讲话精神，我们团委开展了\"学英模、学董存瑞\"活动、\"以实际行动向党献礼\"活动、\"党员先进，我跟进\"活动，激发了青年官兵奋发进取，积极向党靠拢的工作热情，涌现出了一大批优秀团干部和团员青年。团支部书记李加辉带车途中，勇救被车撞伤的朝鲜族老太太;团员班长胡国军等三人在施工返回途中，面对持刀歹徒，临危不惧;青年战士毛春佳在营院整治中，连续作业11个小时仍不下\"战场\"，被官兵誉为\"钢铁战士\"。</w:t>
      </w:r>
    </w:p>
    <w:p>
      <w:pPr>
        <w:ind w:left="0" w:right="0" w:firstLine="560"/>
        <w:spacing w:before="450" w:after="450" w:line="312" w:lineRule="auto"/>
      </w:pPr>
      <w:r>
        <w:rPr>
          <w:rFonts w:ascii="宋体" w:hAnsi="宋体" w:eastAsia="宋体" w:cs="宋体"/>
          <w:color w:val="000"/>
          <w:sz w:val="28"/>
          <w:szCs w:val="28"/>
        </w:rPr>
        <w:t xml:space="preserve">&gt;(四)、坚持不断优化内外环境，有力促进了\"学习成才\"活动的深入开展</w:t>
      </w:r>
    </w:p>
    <w:p>
      <w:pPr>
        <w:ind w:left="0" w:right="0" w:firstLine="560"/>
        <w:spacing w:before="450" w:after="450" w:line="312" w:lineRule="auto"/>
      </w:pPr>
      <w:r>
        <w:rPr>
          <w:rFonts w:ascii="宋体" w:hAnsi="宋体" w:eastAsia="宋体" w:cs="宋体"/>
          <w:color w:val="000"/>
          <w:sz w:val="28"/>
          <w:szCs w:val="28"/>
        </w:rPr>
        <w:t xml:space="preserve">一是官兵学习成才氛围浓厚。今年，为搞好青年官兵的\"读书\"活动，建议团党委开办图书室，以解决看书难的问题，团党委采纳了我们的建议，并出近20万元，为连队订购报刊、杂志20余种。目前，已有5个连队藏书二千册以上，其中董存瑞生前所在连藏书达三千余册;继续配合团党委开展\"戒烟禁酒，争做文明军人\"活动、\"读好书，多存款\"活动，各团支部为配合团委活动的展开，相继成立了监督小组、帮教小组。团干部从自身做起，带领团员青年不吸烟，不喝酒，多读书，多存款，每一名团员青年都能自觉执行规定，并且个个都有存款。二是充分利用延吉市图书馆为董存瑞生前所在连团支部设立的\"流动站\"优势，精选了政治、军事、科技、文化等各类图书，分必读与选读两种下发基层，要求每名团员青年必须定期完成指定的读书任务;借助延边大学共建优势，采取\"请进来\"和\"走出去\"的方法，利用每周六时间聘请延大讲师到团队进行授课，每周日组织团员青年到大洋计算机中心、宏达电脑公司进行计算机学习。团员青年的文化素质和高科技技能有了很大提高。三是典型引导，成效明显。我们团委结合团半年总结表彰大会，表彰一批学习成才的典型，激发大家刻苦学习的积极性。同时对德才兼备的团干部，建议团党委提拔到重要岗位，形成了\"知典型、学典型，做典型\"的良好氛围。团委牢牢抓住在科技攻关上有重大突破的先进典型，大力宣扬，大造声势，在各级团组织和广大团员青年中引起了强烈的反响，广大青年官兵立足岗位成才，围绕打仗练兵的积极性和主动性有了很大提高。先后有8个团支部在对台军斗争准备工作中有绝活，有31名战士的建议被团队采纳，团指挥连今年入伍的战士李中杰，休息时间背台情，业余时间记台形，在师组织的\"台军通\"考试中，成绩较为突出，在全师50名\"台军通\"中，我们团的团员青年就占4个。</w:t>
      </w:r>
    </w:p>
    <w:p>
      <w:pPr>
        <w:ind w:left="0" w:right="0" w:firstLine="560"/>
        <w:spacing w:before="450" w:after="450" w:line="312" w:lineRule="auto"/>
      </w:pPr>
      <w:r>
        <w:rPr>
          <w:rFonts w:ascii="宋体" w:hAnsi="宋体" w:eastAsia="宋体" w:cs="宋体"/>
          <w:color w:val="000"/>
          <w:sz w:val="28"/>
          <w:szCs w:val="28"/>
        </w:rPr>
        <w:t xml:space="preserve">&gt;一年来，经过全团青年官兵的不懈努力，团员青年队伍建设发生了很大的变化，但回顾一年来的工作情况，我们还存在着一些不容忽视的问题。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理论学习的重视程度不够，主动去学的积极性不高。理论学习是一个长期过程，只有经常学习，才能不断更新观念，与时俱进，但个别团干部还存在思想认识不到位等现象，总认为学习是一种看不见、摸不着的东西，不如干点实际工作等。同时还存在学习的方法简单，手段单一等现象。客观原因，今年大型任务比较多，理论学习时间受冲击的比较大，但主观上讲，还存在部分同志主动学的积极性不高。</w:t>
      </w:r>
    </w:p>
    <w:p>
      <w:pPr>
        <w:ind w:left="0" w:right="0" w:firstLine="560"/>
        <w:spacing w:before="450" w:after="450" w:line="312" w:lineRule="auto"/>
      </w:pPr>
      <w:r>
        <w:rPr>
          <w:rFonts w:ascii="宋体" w:hAnsi="宋体" w:eastAsia="宋体" w:cs="宋体"/>
          <w:color w:val="000"/>
          <w:sz w:val="28"/>
          <w:szCs w:val="28"/>
        </w:rPr>
        <w:t xml:space="preserve">二是在对台军事斗争准备上，部分团员青年战备观念淡薄，缺乏紧迫感的压力感。今年以来，我们团委虽然针对团统一组织的台海形势教育、爱国主义教育和革命英雄主义教育进行了重温，但部分官兵头脑中仍然存在着\"台海有事，与我无关\"的错误思想，对战备工作缺乏紧迫感和压力感。</w:t>
      </w:r>
    </w:p>
    <w:p>
      <w:pPr>
        <w:ind w:left="0" w:right="0" w:firstLine="560"/>
        <w:spacing w:before="450" w:after="450" w:line="312" w:lineRule="auto"/>
      </w:pPr>
      <w:r>
        <w:rPr>
          <w:rFonts w:ascii="宋体" w:hAnsi="宋体" w:eastAsia="宋体" w:cs="宋体"/>
          <w:color w:val="000"/>
          <w:sz w:val="28"/>
          <w:szCs w:val="28"/>
        </w:rPr>
        <w:t xml:space="preserve">三是思想政治工作还存在不到位等现象。今年由于工学矛盾比较突出，部分教育时间被占用，导致在教育中，普遍存在抄抄写写的现象，只满足于完成任务，而在消化、理解上下功夫不够。由于教育不能入脑入心，致使个别青年官兵思想觉悟不高，奋斗目标不明确，不能用科学的观点分析问题。</w:t>
      </w:r>
    </w:p>
    <w:p>
      <w:pPr>
        <w:ind w:left="0" w:right="0" w:firstLine="560"/>
        <w:spacing w:before="450" w:after="450" w:line="312" w:lineRule="auto"/>
      </w:pPr>
      <w:r>
        <w:rPr>
          <w:rFonts w:ascii="宋体" w:hAnsi="宋体" w:eastAsia="宋体" w:cs="宋体"/>
          <w:color w:val="000"/>
          <w:sz w:val="28"/>
          <w:szCs w:val="28"/>
        </w:rPr>
        <w:t xml:space="preserve">四是在探索抓团组织建设和团员青年工作的新路子，新方法上还存在差距。团队的全面建设取得了较突出的成绩，但在探索如何抓团组织建设上、如何做好团员青年的工作上，还没有创新的路子，缺乏积极性、主动性和创造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2024-09-19T16:16:01+08:00</dcterms:created>
  <dcterms:modified xsi:type="dcterms:W3CDTF">2024-09-19T16:16:01+08:00</dcterms:modified>
</cp:coreProperties>
</file>

<file path=docProps/custom.xml><?xml version="1.0" encoding="utf-8"?>
<Properties xmlns="http://schemas.openxmlformats.org/officeDocument/2006/custom-properties" xmlns:vt="http://schemas.openxmlformats.org/officeDocument/2006/docPropsVTypes"/>
</file>