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党风建设，是指端正党组织和党员的思想作风、工作作风和生活作风，学习作风、树立与党的性质和宗旨相适应的良好风尚的工作。今天为大家精心准备了党风廉政建设工作总结，希望对大家有所帮助!　　党风廉政建设工作总结　　加强党风廉政建设，是每一名党员干部...</w:t>
      </w:r>
    </w:p>
    <w:p>
      <w:pPr>
        <w:ind w:left="0" w:right="0" w:firstLine="560"/>
        <w:spacing w:before="450" w:after="450" w:line="312" w:lineRule="auto"/>
      </w:pPr>
      <w:r>
        <w:rPr>
          <w:rFonts w:ascii="宋体" w:hAnsi="宋体" w:eastAsia="宋体" w:cs="宋体"/>
          <w:color w:val="000"/>
          <w:sz w:val="28"/>
          <w:szCs w:val="28"/>
        </w:rPr>
        <w:t xml:space="preserve">党风建设，是指端正党组织和党员的思想作风、工作作风和生活作风，学习作风、树立与党的性质和宗旨相适应的良好风尚的工作。今天为大家精心准备了党风廉政建设工作总结，希望对大家有所帮助![_TAG_h2]　　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党风廉政建设工作总结</w:t>
      </w:r>
    </w:p>
    <w:p>
      <w:pPr>
        <w:ind w:left="0" w:right="0" w:firstLine="560"/>
        <w:spacing w:before="450" w:after="450" w:line="312" w:lineRule="auto"/>
      </w:pPr>
      <w:r>
        <w:rPr>
          <w:rFonts w:ascii="宋体" w:hAnsi="宋体" w:eastAsia="宋体" w:cs="宋体"/>
          <w:color w:val="000"/>
          <w:sz w:val="28"/>
          <w:szCs w:val="28"/>
        </w:rPr>
        <w:t xml:space="preserve">　　宁夏科技馆第一党支部组织党员干部来到宁夏回族自治区廉政警示教育中心，通过参观，让我系统的学习了中国共产党成立以来的反腐历程和壮士断腕的反腐勇气。</w:t>
      </w:r>
    </w:p>
    <w:p>
      <w:pPr>
        <w:ind w:left="0" w:right="0" w:firstLine="560"/>
        <w:spacing w:before="450" w:after="450" w:line="312" w:lineRule="auto"/>
      </w:pPr>
      <w:r>
        <w:rPr>
          <w:rFonts w:ascii="宋体" w:hAnsi="宋体" w:eastAsia="宋体" w:cs="宋体"/>
          <w:color w:val="000"/>
          <w:sz w:val="28"/>
          <w:szCs w:val="28"/>
        </w:rPr>
        <w:t xml:space="preserve">　　我们观看了警示教育图片展以及中纪委公布的近期典型案例警示教育片。一个个鲜活的案例使我深受教育，主人公用他们声泪俱下的忏悔，用他们后悔莫及的警醒，用他们对自由和生活的渴望，给我们实实在在地敲响了警钟。不禁令人反思，领导干部一旦贪欲膨胀、利欲熏心，就会丧失理想信念，在金钱面前打败仗;一旦追逐名利、捞取功名，就会导致急功近利，贻误事业的发展;一旦恃权轻法、心存侥幸，就会触犯法律受到制裁，最终走上犯罪的道路。因此，我们必须要树立正确的价值观，自觉过好权利利益关、思想道德关和廉洁自律关，要时时注重学习，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这次警示教育活动，虽然只有短短的一上午时间，与我而言却是一次心灵的洗礼和思想上的震撼，一如入口处那句“反腐倡廉必须常抓不懈，拒腐防变必须警钟长鸣”的口号振聋发聩。作为科普工作者，我们肩负着学习科学、传播科学的神圣使命，必须树立崇高的理想信念和宗旨观念，自觉遵纪守法，养成良好作风，增强科普使命感和责任感，强化服务意识，坚守职业道德，抵住诱惑、经住考验，筑起反腐防变的坚强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2024-08-28T13:02:15+08:00</dcterms:created>
  <dcterms:modified xsi:type="dcterms:W3CDTF">2024-08-28T13:02:15+08:00</dcterms:modified>
</cp:coreProperties>
</file>

<file path=docProps/custom.xml><?xml version="1.0" encoding="utf-8"?>
<Properties xmlns="http://schemas.openxmlformats.org/officeDocument/2006/custom-properties" xmlns:vt="http://schemas.openxmlformats.org/officeDocument/2006/docPropsVTypes"/>
</file>