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党史巡回督导工作总结(通用13篇)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史巡回督导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强...</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党史巡回督导工作总结2</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党史巡回督导工作总结3</w:t>
      </w:r>
    </w:p>
    <w:p>
      <w:pPr>
        <w:ind w:left="0" w:right="0" w:firstLine="560"/>
        <w:spacing w:before="450" w:after="450" w:line="312" w:lineRule="auto"/>
      </w:pPr>
      <w:r>
        <w:rPr>
          <w:rFonts w:ascii="宋体" w:hAnsi="宋体" w:eastAsia="宋体" w:cs="宋体"/>
          <w:color w:val="000"/>
          <w:sz w:val="28"/>
          <w:szCs w:val="28"/>
        </w:rPr>
        <w:t xml:space="preserve">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自治区党委规定篇目学习的同时，针对领导干部和普通党员的不同特点和学习需求，列出学习推荐书目，不断激发党员干部的学习积极性和主动</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党史巡回督导工作总结4</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党史巡回督导工作总结6</w:t>
      </w:r>
    </w:p>
    <w:p>
      <w:pPr>
        <w:ind w:left="0" w:right="0" w:firstLine="560"/>
        <w:spacing w:before="450" w:after="450" w:line="312" w:lineRule="auto"/>
      </w:pPr>
      <w:r>
        <w:rPr>
          <w:rFonts w:ascii="宋体" w:hAnsi="宋体" w:eastAsia="宋体" w:cs="宋体"/>
          <w:color w:val="000"/>
          <w:sz w:val="28"/>
          <w:szCs w:val="28"/>
        </w:rPr>
        <w:t xml:space="preserve">一、指导组工作情况（一）制定方案、明确任务，务求实效。巡回指导组始终把加强组内成员的理论武装和统一思想认识放在首位，坚持先学一步、深学一层，准确把握政策要求，吃透中央、省、市精神，熟悉掌握指导工作规则，做到心中有数、有的放矢。一是做好培训内容的学习。特别是对市委培训会议的培训辅导提纲进行了深入研讨学习，做到了全组统一思想、统一目标、统一行动。二是做好自身党史教育的学习。成立临时党小组，参照市委党史学习教育领导小组办公室自学和集中学习的形式开展学习，及时与市办联系学习用书和，组织组内成员学习党史知识，开展学习讨论活动。三是制定方案，明确任务分工协作。X月XX日全市培训工作会议结束后，我组立即组织全体成员召开碰头会，明确组内人员分工，第一时间进入工作角色，做好与市委党史学习教育办的对接工作。深入研究制定实施方案，细化工作任务推进落实表，挂图作战，保证工作有序进行。四是整体推进任务落实。召开组内例会8次，碰头会12次，报送简报3期，周工作日志7期，发出工作提示、通知16次，整体推进党史教育。</w:t>
      </w:r>
    </w:p>
    <w:p>
      <w:pPr>
        <w:ind w:left="0" w:right="0" w:firstLine="560"/>
        <w:spacing w:before="450" w:after="450" w:line="312" w:lineRule="auto"/>
      </w:pPr>
      <w:r>
        <w:rPr>
          <w:rFonts w:ascii="宋体" w:hAnsi="宋体" w:eastAsia="宋体" w:cs="宋体"/>
          <w:color w:val="000"/>
          <w:sz w:val="28"/>
          <w:szCs w:val="28"/>
        </w:rPr>
        <w:t xml:space="preserve">（二）压茬交叉推进进驻工作。广泛征求各被指导单位意见，根据被指导单位要求确定进驻时间排序。采取了整组压茬推进的方式，在进驻进程中，指导组明确每日督导事项，随时下发工作提示单，随时充实完善工作计划表。截至目前，我组听取了全部12家被指导单位开展党史学习教育情况的阶段性汇报。列席被指导单位的党课7次，同领导班子成员、中层干部、普通党员进行个别访谈87人次，随机考察被指导单位党员学习活动情况19次。共进行进驻工作会议12场，测评考试236人次。</w:t>
      </w:r>
    </w:p>
    <w:p>
      <w:pPr>
        <w:ind w:left="0" w:right="0" w:firstLine="560"/>
        <w:spacing w:before="450" w:after="450" w:line="312" w:lineRule="auto"/>
      </w:pPr>
      <w:r>
        <w:rPr>
          <w:rFonts w:ascii="宋体" w:hAnsi="宋体" w:eastAsia="宋体" w:cs="宋体"/>
          <w:color w:val="000"/>
          <w:sz w:val="28"/>
          <w:szCs w:val="28"/>
        </w:rPr>
        <w:t xml:space="preserve">（三）突出重点、明确目标，严把审核关口。按照市委《巡回指导工作方案》的总体要求，对各单位制定的实施方案、配套计划及相关材料认真审阅，对缺少针对性、结合实际不紧密、具体环节有偏差的要求重新调整，截至目前，共下达指导意见书12份，提出个性化指导意见47条。一是查看被指导单位《党史学习教育实施方案》，经过认真研究和交流意见，在学习研讨安排、专题党课、联系工作职能等方面，有针对性地提出17条修改意见。二是查看各支部“三会一课”情况，对记录简单、不规范等问题提出了18条改进意见。三是查看直属单位工作方案和学习计划安排，对照抄照搬上级文件、未充分体现本单位特点等情况提出12条意见，防止上下一般粗。</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一）加强领导，形成站位高起步快的良好态势。党史学习教育展开后，各单位均较早启动，迅速成立领导机构，配齐配强工作班子，结合本单位实际制定切实可行的实施方案。12个单位均于X月XX日之前完成启动，并制定了工作方案，各单位均由一把手担任党史学习教育领导小组组长。市人大机关、市委组织部、市委办公室成立了工作专班，分工负责，启动时间早、顶层设计好、学习内容形式丰富，有序推动了党史学习教育。各单位方案计划能够对照上级要求，细化设计，精心准备，环节相扣，内容充实，突出可操作性。各级领导能够以上率下，肌组织本单位活动落实，又带头抓好个人学习教育，秉持“开局就是决战、起跑就要冲刺”的理念，形成了高度重视、高站位快行动的良好态势。被指导单位进一步完善了台账，列举服务事项146项，目前已完成54项。（二）加速推进，学习教育进一步延伸。指导被指导单位紧扣主题主线，坚持学深学透，做到融会贯通、学以致用，推动党史学习教育往实里走、往深里走、往心里走。一是学习教育做到全覆盖。党员学习全覆盖，非党干部同步学。市委组织部第一时间配发学习，同时指导两新组织和离退休老干部参与学习。十二家被指导单位下属的31个事业单位，全部制定了《实施方案》和学习计划，做到与上级党组织同步进行。二是</w:t>
      </w:r>
    </w:p>
    <w:p>
      <w:pPr>
        <w:ind w:left="0" w:right="0" w:firstLine="560"/>
        <w:spacing w:before="450" w:after="450" w:line="312" w:lineRule="auto"/>
      </w:pPr>
      <w:r>
        <w:rPr>
          <w:rFonts w:ascii="宋体" w:hAnsi="宋体" w:eastAsia="宋体" w:cs="宋体"/>
          <w:color w:val="000"/>
          <w:sz w:val="28"/>
          <w:szCs w:val="28"/>
        </w:rPr>
        <w:t xml:space="preserve">稳步推进学习进度。被指导单位结合工作实际，无缝对接抓落实，保证学习进度不被耽误，学习内容不被“偷工减料”。三是丰富学习形式。各被指导单位注重采取丰富多彩的形式开展宣传教育，党员领导干部带头讲党课、讲党史故事，说心得、谈感悟，并制作成视频在微信公众号平台展播。领导干部一把手讲党课25人次，“走流程”49人次，发现问题63个，已经解决问题34个。市委组织部深入实施“红帆塑魂、红帆竞力、红帆领航”三项行动，弘组工文化、练铁军队伍、建模范机关，叫响“组工红帆”党建工作品牌。市外办机关党总支开展了“党史故事100讲”每日推送活动，并利用“午间一小时”开展革命历史题材优秀影片展播。市人社局组织16名党员录制了谈感悟视频。市退役军人事务局组织开展了“老兵永远跟党走，让退役军人成为全社会尊重的人”主题演讲比赛。市工商联依托党史教育，促成我市首个民营经济人士理想信念教育基地在XXX集团正式揭牌启动。截至目前，各被指导单位共组织各类学习384次，中心组集中学习研讨29次，班子成员讲党课36次，组织革命传统教育27次，先进典型教育5次，警示教育5次。</w:t>
      </w:r>
    </w:p>
    <w:p>
      <w:pPr>
        <w:ind w:left="0" w:right="0" w:firstLine="560"/>
        <w:spacing w:before="450" w:after="450" w:line="312" w:lineRule="auto"/>
      </w:pPr>
      <w:r>
        <w:rPr>
          <w:rFonts w:ascii="宋体" w:hAnsi="宋体" w:eastAsia="宋体" w:cs="宋体"/>
          <w:color w:val="000"/>
          <w:sz w:val="28"/>
          <w:szCs w:val="28"/>
        </w:rPr>
        <w:t xml:space="preserve">（三）做好宣传，促进成果转化，营造浓厚氛围。一是做好内部宣传。按照市党史学习教育工作要求，被指导单位推送会议部署、成效做法、为群众办实事等方面简报114期；二是</w:t>
      </w:r>
    </w:p>
    <w:p>
      <w:pPr>
        <w:ind w:left="0" w:right="0" w:firstLine="560"/>
        <w:spacing w:before="450" w:after="450" w:line="312" w:lineRule="auto"/>
      </w:pPr>
      <w:r>
        <w:rPr>
          <w:rFonts w:ascii="宋体" w:hAnsi="宋体" w:eastAsia="宋体" w:cs="宋体"/>
          <w:color w:val="000"/>
          <w:sz w:val="28"/>
          <w:szCs w:val="28"/>
        </w:rPr>
        <w:t xml:space="preserve">做好社会宣传。设置党史学习教育宣传板31块，18块电子屏、显示器循环播放党史学习教育内容。三是做好新闻宣传。被指导单位加强对外宣传报道工作。截至目前，各单位在新媒体刊发党史学习教育信息569条，省级媒体刊发信息20条，市级媒体刊发信息64条。四是促进成果转化。被指导单位坚持了正确的历史观、大局观、发展观，把党史学习教育同改进工作紧密结合。市_发挥统计信息主渠道优势，开展“我为群众办实事”实践活动，联系主营业务收入1000万以上的六十余家企业，用好用活统计资，提供统计“五加一”台账服务；市人社局在创新实践中，实施了一网通办业务，包括技能补贴、失业金补助、养老保险缴费等，实现网上解答、网上办理、不见面办公；市医保局在医保不断保方面，通过转个体、再调回等人性化操作，解决了医保压月的难题；市外办进一步跟踪推进XXXX淀粉有限公司3000万元淀粉出口日本订单，开展“惠企系列行”活动、APEC商旅卡宣传推介活动；市侨联成立了侨商服务办公室，牵线搭桥；市工商联组织我市部分异地商会会长、民营企业家和金融机构、律师事务所负责人共计20余人，开展了“走进县区服务企业”活动，为当地政府和商会企业搭建经济交流合作平台；市退役军人事务局为自主择业军转干部办理年度登记认证工作，开通网上服务电话，开通现场办理业务，同时成功办理了跨省登记认证业务；市自然资</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党史巡回督导工作总结7</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党史巡回督导工作总结8</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党史巡回督导工作总结9</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党史巡回督导工作总结10</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党史巡回督导工作总结11</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党史巡回督导工作总结12</w:t>
      </w:r>
    </w:p>
    <w:p>
      <w:pPr>
        <w:ind w:left="0" w:right="0" w:firstLine="560"/>
        <w:spacing w:before="450" w:after="450" w:line="312" w:lineRule="auto"/>
      </w:pPr>
      <w:r>
        <w:rPr>
          <w:rFonts w:ascii="宋体" w:hAnsi="宋体" w:eastAsia="宋体" w:cs="宋体"/>
          <w:color w:val="000"/>
          <w:sz w:val="28"/>
          <w:szCs w:val="28"/>
        </w:rPr>
        <w:t xml:space="preserve">自3月10日全面启动*系统党史教育以来，*单位认真贯彻落实（）决策部署和市委要求，在市委第二巡回指导组的精心指导下，紧扣学习贯彻*思想这条主线，紧紧围绕落实“学党史、悟思想、办实事、开新局”总要求，努力实现“学史明理、学史增信、学史崇德、学史力行”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一是精心研究制定方案。根据党史教育工作安排，*单位党组专门研究制定了《*单位党史教育工作方案》，及时召开党史教育动员部署会，对机关和直属单位党组织开展党史教育进行了动员部署。</w:t>
      </w:r>
    </w:p>
    <w:p>
      <w:pPr>
        <w:ind w:left="0" w:right="0" w:firstLine="560"/>
        <w:spacing w:before="450" w:after="450" w:line="312" w:lineRule="auto"/>
      </w:pPr>
      <w:r>
        <w:rPr>
          <w:rFonts w:ascii="宋体" w:hAnsi="宋体" w:eastAsia="宋体" w:cs="宋体"/>
          <w:color w:val="000"/>
          <w:sz w:val="28"/>
          <w:szCs w:val="28"/>
        </w:rPr>
        <w:t xml:space="preserve">二是及时跟进学。及时跟进学习了在党史教育动员大会上的重要讲话，在_第十五次集体学习时的重要讲话精神，跟进学习了在内蒙古考察并指导开展“*”党史教育等重要讲话精神，跟进学习了在中央和国家机关党的建设工作会议上以及对学习张富清同志先进事迹作出的重要指示精神等，不断扩大学习内容，全面学习贯彻落实重要指示批示、重要讲话精神，自觉用最新重要指示要求统一思想、凝聚共识，以更加强烈的政治责任感和使命感投身到党史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三是通读原著学。始终把读原著学原文悟原理贯穿于学习全过程，采取举办读书班、研讨交流、个人自学和支部学习等形式，扎实抓好集中学习研讨。先后组织党员干部认认真真原文通读了《论中国_历史》、《中国_简史》等指定学习材料，和《*》等基本学习教材，重温和研读了《党章》《准则》《条例》，回顾了党史、新中国史等。</w:t>
      </w:r>
    </w:p>
    <w:p>
      <w:pPr>
        <w:ind w:left="0" w:right="0" w:firstLine="560"/>
        <w:spacing w:before="450" w:after="450" w:line="312" w:lineRule="auto"/>
      </w:pPr>
      <w:r>
        <w:rPr>
          <w:rFonts w:ascii="宋体" w:hAnsi="宋体" w:eastAsia="宋体" w:cs="宋体"/>
          <w:color w:val="000"/>
          <w:sz w:val="28"/>
          <w:szCs w:val="28"/>
        </w:rPr>
        <w:t xml:space="preserve">期间，还组织了2次党史教育应知应会内容测试。通过不断深化学习，使党员干部对中国特色社会主义思想、对党的初心使命、对党的纪律规矩等都有了更加深刻的认识，理论wz得到了极大提高。</w:t>
      </w:r>
    </w:p>
    <w:p>
      <w:pPr>
        <w:ind w:left="0" w:right="0" w:firstLine="560"/>
        <w:spacing w:before="450" w:after="450" w:line="312" w:lineRule="auto"/>
      </w:pPr>
      <w:r>
        <w:rPr>
          <w:rFonts w:ascii="宋体" w:hAnsi="宋体" w:eastAsia="宋体" w:cs="宋体"/>
          <w:color w:val="000"/>
          <w:sz w:val="28"/>
          <w:szCs w:val="28"/>
        </w:rPr>
        <w:t xml:space="preserve">四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w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等红色经典影片；以支部为单位开展了党史教育主题党日活动，组织党员干部到__纪念馆、觉悟社、平津战役纪念馆等爱国主义教育基地参观。</w:t>
      </w:r>
    </w:p>
    <w:p>
      <w:pPr>
        <w:ind w:left="0" w:right="0" w:firstLine="560"/>
        <w:spacing w:before="450" w:after="450" w:line="312" w:lineRule="auto"/>
      </w:pPr>
      <w:r>
        <w:rPr>
          <w:rFonts w:ascii="宋体" w:hAnsi="宋体" w:eastAsia="宋体" w:cs="宋体"/>
          <w:color w:val="000"/>
          <w:sz w:val="28"/>
          <w:szCs w:val="28"/>
        </w:rPr>
        <w:t xml:space="preserve">五是研讨交流学。着眼学思用贯通、知信行统一，紧紧围绕“学史明理、学史增信”等4个专题，严密组织了领导班子成员、机关处级领导干部和直属单位领导班子进行了三次集中学习研讨。</w:t>
      </w:r>
    </w:p>
    <w:p>
      <w:pPr>
        <w:ind w:left="0" w:right="0" w:firstLine="560"/>
        <w:spacing w:before="450" w:after="450" w:line="312" w:lineRule="auto"/>
      </w:pPr>
      <w:r>
        <w:rPr>
          <w:rFonts w:ascii="宋体" w:hAnsi="宋体" w:eastAsia="宋体" w:cs="宋体"/>
          <w:color w:val="000"/>
          <w:sz w:val="28"/>
          <w:szCs w:val="28"/>
        </w:rPr>
        <w:t xml:space="preserve">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生活会”。</w:t>
      </w:r>
    </w:p>
    <w:p>
      <w:pPr>
        <w:ind w:left="0" w:right="0" w:firstLine="560"/>
        <w:spacing w:before="450" w:after="450" w:line="312" w:lineRule="auto"/>
      </w:pPr>
      <w:r>
        <w:rPr>
          <w:rFonts w:ascii="宋体" w:hAnsi="宋体" w:eastAsia="宋体" w:cs="宋体"/>
          <w:color w:val="000"/>
          <w:sz w:val="28"/>
          <w:szCs w:val="28"/>
        </w:rPr>
        <w:t xml:space="preserve">二、坚持做到“三个见成效”，切实将党史教育效果转化为“为职工群众办实事”成果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一是高度重视行动迅速。3月10日，市委召开党史教育工作会议后，*单位迅速成立了党史教育领导小组，下设办公室，抽调精干力量组成工作专班和指导组，精心研究制定工作方案，3月12日在市委党史教育第二指导组的指导下，率先在指导的7个单位中召开了党史教育动员部署会议，全面展开了党史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二是力戒形*主义官*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三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2024-09-20T21:24:43+08:00</dcterms:created>
  <dcterms:modified xsi:type="dcterms:W3CDTF">2024-09-20T21:24:43+08:00</dcterms:modified>
</cp:coreProperties>
</file>

<file path=docProps/custom.xml><?xml version="1.0" encoding="utf-8"?>
<Properties xmlns="http://schemas.openxmlformats.org/officeDocument/2006/custom-properties" xmlns:vt="http://schemas.openxmlformats.org/officeDocument/2006/docPropsVTypes"/>
</file>