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卫材成品库工作总结(合集5篇)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卫材成品库工作总结120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卫材成品库工作总结1</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&gt;第一，严格执行仓库管理制度，防止收发原料差错出现。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&gt;第二，合理安排物料在仓库内的存放次序。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卫材成品库工作总结2</w:t>
      </w:r>
    </w:p>
    <w:p>
      <w:pPr>
        <w:ind w:left="0" w:right="0" w:firstLine="560"/>
        <w:spacing w:before="450" w:after="450" w:line="312" w:lineRule="auto"/>
      </w:pPr>
      <w:r>
        <w:rPr>
          <w:rFonts w:ascii="宋体" w:hAnsi="宋体" w:eastAsia="宋体" w:cs="宋体"/>
          <w:color w:val="000"/>
          <w:sz w:val="28"/>
          <w:szCs w:val="28"/>
        </w:rPr>
        <w:t xml:space="preserve">20xx年，成品仓库员工在公司领导带领下，仓库以“3+3”课题为载体，以三基工作为抓手，不断健全内部管理标准，努力完成各项任务，现将主要完成的工作、经验体会及今后工作打算汇报一下：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2、滞销成品打折类工程胎发出1434条，减少大量资金积压。</w:t>
      </w:r>
    </w:p>
    <w:p>
      <w:pPr>
        <w:ind w:left="0" w:right="0" w:firstLine="560"/>
        <w:spacing w:before="450" w:after="450" w:line="312" w:lineRule="auto"/>
      </w:pPr>
      <w:r>
        <w:rPr>
          <w:rFonts w:ascii="宋体" w:hAnsi="宋体" w:eastAsia="宋体" w:cs="宋体"/>
          <w:color w:val="000"/>
          <w:sz w:val="28"/>
          <w:szCs w:val="28"/>
        </w:rPr>
        <w:t xml:space="preserve">3．圆满完成1-11月份的发运计划，在去年发运的基础上有大跨度的提升，下表数据分析：日期20xx年1-1120xx年1-1111年比10年增加发运数量比10年提高直发发出数量%全钢出库数量%工程胎出库43869241661970382%另今年新增的外贸直发共发37153条，内销直发879278条均圆满完成。节省移仓运费：10年万元；11年9561616万元,节省移仓费比去年提升83%.</w:t>
      </w:r>
    </w:p>
    <w:p>
      <w:pPr>
        <w:ind w:left="0" w:right="0" w:firstLine="560"/>
        <w:spacing w:before="450" w:after="450" w:line="312" w:lineRule="auto"/>
      </w:pPr>
      <w:r>
        <w:rPr>
          <w:rFonts w:ascii="宋体" w:hAnsi="宋体" w:eastAsia="宋体" w:cs="宋体"/>
          <w:color w:val="000"/>
          <w:sz w:val="28"/>
          <w:szCs w:val="28"/>
        </w:rPr>
        <w:t xml:space="preserve">4．1-11月份质量把关完成情况：共1453条，10年1-11月份把关1276条，同期比提升14%，清洁质量把关105645条。</w:t>
      </w:r>
    </w:p>
    <w:p>
      <w:pPr>
        <w:ind w:left="0" w:right="0" w:firstLine="560"/>
        <w:spacing w:before="450" w:after="450" w:line="312" w:lineRule="auto"/>
      </w:pPr>
      <w:r>
        <w:rPr>
          <w:rFonts w:ascii="宋体" w:hAnsi="宋体" w:eastAsia="宋体" w:cs="宋体"/>
          <w:color w:val="000"/>
          <w:sz w:val="28"/>
          <w:szCs w:val="28"/>
        </w:rPr>
        <w:t xml:space="preserve">5．自今年1-11月份以来，新增生产全钢品牌、规格近百个，仓位面临膨胀状况，在不增加仓库又确保物流周转储备情况下，根据库区的实际情况，内外成品库区制定了自己的盘点计划，每天每班保证对库区所负责产品的全部盘点到位，将安全隐患降低到最小化，保证库内产品的安全，仓库做到每班，每天，每月账务卡三相符，无一差错，盘点正确率100%。</w:t>
      </w:r>
    </w:p>
    <w:p>
      <w:pPr>
        <w:ind w:left="0" w:right="0" w:firstLine="560"/>
        <w:spacing w:before="450" w:after="450" w:line="312" w:lineRule="auto"/>
      </w:pPr>
      <w:r>
        <w:rPr>
          <w:rFonts w:ascii="宋体" w:hAnsi="宋体" w:eastAsia="宋体" w:cs="宋体"/>
          <w:color w:val="000"/>
          <w:sz w:val="28"/>
          <w:szCs w:val="28"/>
        </w:rPr>
        <w:t xml:space="preserve">6．人工成本的控制，我们成品仓库多名员工都掌握了一人多岗的技能，铲车工也做保管，保管能顶发货，JDE操作人员同样做接单员也能顶发货。20xx年3月份，除几名新员工外，其余都已取得中级工证书。</w:t>
      </w:r>
    </w:p>
    <w:p>
      <w:pPr>
        <w:ind w:left="0" w:right="0" w:firstLine="560"/>
        <w:spacing w:before="450" w:after="450" w:line="312" w:lineRule="auto"/>
      </w:pPr>
      <w:r>
        <w:rPr>
          <w:rFonts w:ascii="宋体" w:hAnsi="宋体" w:eastAsia="宋体" w:cs="宋体"/>
          <w:color w:val="000"/>
          <w:sz w:val="28"/>
          <w:szCs w:val="28"/>
        </w:rPr>
        <w:t xml:space="preserve">7．OE胎专项管理1-11月份完成进度较好，至目前为止未发生一起客户反馈或投诉现象，保管、发货执行力较到位，每天切实做到抽检比例，抽检记录清晰明确。</w:t>
      </w:r>
    </w:p>
    <w:p>
      <w:pPr>
        <w:ind w:left="0" w:right="0" w:firstLine="560"/>
        <w:spacing w:before="450" w:after="450" w:line="312" w:lineRule="auto"/>
      </w:pPr>
      <w:r>
        <w:rPr>
          <w:rFonts w:ascii="宋体" w:hAnsi="宋体" w:eastAsia="宋体" w:cs="宋体"/>
          <w:color w:val="000"/>
          <w:sz w:val="28"/>
          <w:szCs w:val="28"/>
        </w:rPr>
        <w:t xml:space="preserve">8．以人为本，开展员工诚信教育，以征文形式写下身边发生的事例，让员工学会感悟，体会自身的不足在无形中得到升华。坚持原则，优化内、外服务窗口，稳定员工队伍，提升了员工沟通技巧。课题完成的情况：序类号别12372223课题名称课题计划完成时间课题承担人完成情况建立宇通配套专项管理,做好100%的进出库6月份质量把关提高仓库利用率，提升储备能量销售公司寄存、直发产品跟踪管理8月份6月份郭卫华、章万秀已完成于常来、郭卫华陈娟、王海燕5#库在试用进行中已完成不断完善更新库存库位管理，减控外包劳务6月份费用石红霞、章万秀已完成</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宋体" w:hAnsi="宋体" w:eastAsia="宋体" w:cs="宋体"/>
          <w:color w:val="000"/>
          <w:sz w:val="28"/>
          <w:szCs w:val="28"/>
        </w:rPr>
        <w:t xml:space="preserve">4．做好宣传栏、BBA卡的管理，信息及时传达到位</w:t>
      </w:r>
    </w:p>
    <w:p>
      <w:pPr>
        <w:ind w:left="0" w:right="0" w:firstLine="560"/>
        <w:spacing w:before="450" w:after="450" w:line="312" w:lineRule="auto"/>
      </w:pPr>
      <w:r>
        <w:rPr>
          <w:rFonts w:ascii="宋体" w:hAnsi="宋体" w:eastAsia="宋体" w:cs="宋体"/>
          <w:color w:val="000"/>
          <w:sz w:val="28"/>
          <w:szCs w:val="28"/>
        </w:rPr>
        <w:t xml:space="preserve">5．持续推进“354”方案，部门岗位交流计划，逐步推进无边界管理模式</w:t>
      </w:r>
    </w:p>
    <w:p>
      <w:pPr>
        <w:ind w:left="0" w:right="0" w:firstLine="560"/>
        <w:spacing w:before="450" w:after="450" w:line="312" w:lineRule="auto"/>
      </w:pPr>
      <w:r>
        <w:rPr>
          <w:rFonts w:ascii="宋体" w:hAnsi="宋体" w:eastAsia="宋体" w:cs="宋体"/>
          <w:color w:val="000"/>
          <w:sz w:val="28"/>
          <w:szCs w:val="28"/>
        </w:rPr>
        <w:t xml:space="preserve">6．落实好HSE工作，常抓不懈做好百日安全的管理。7．做好员工的业绩考核评估</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卫材成品库工作总结3</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卫材成品库工作总结4</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成品仓库管理年终工作总结（四）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品德修养都有了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xx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2024-09-20T19:46:12+08:00</dcterms:created>
  <dcterms:modified xsi:type="dcterms:W3CDTF">2024-09-20T19:46:12+08:00</dcterms:modified>
</cp:coreProperties>
</file>

<file path=docProps/custom.xml><?xml version="1.0" encoding="utf-8"?>
<Properties xmlns="http://schemas.openxmlformats.org/officeDocument/2006/custom-properties" xmlns:vt="http://schemas.openxmlformats.org/officeDocument/2006/docPropsVTypes"/>
</file>