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专利产业化工作总结(共6篇)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专利产业化工作总结1一、工作重点1、抓宣传普及将日常宣传普及与“”世界知识产权日、“科技活动周”、科技“三下乡”活动、“保护知识产权宣传周”等重大活动结合起来，深入宣传贯彻《_专利法》、《云南省专利保护条例》等法律法规，提高全市人民知识产权...</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1、抓宣传普及</w:t>
      </w:r>
    </w:p>
    <w:p>
      <w:pPr>
        <w:ind w:left="0" w:right="0" w:firstLine="560"/>
        <w:spacing w:before="450" w:after="450" w:line="312" w:lineRule="auto"/>
      </w:pPr>
      <w:r>
        <w:rPr>
          <w:rFonts w:ascii="宋体" w:hAnsi="宋体" w:eastAsia="宋体" w:cs="宋体"/>
          <w:color w:val="000"/>
          <w:sz w:val="28"/>
          <w:szCs w:val="28"/>
        </w:rPr>
        <w:t xml:space="preserve">将日常宣传普及与“”世界知识产权日、“科技活动周”、科技“三下乡”活动、“保护知识产权宣传周”等重大活动结合起来，深入宣传贯彻《_专利法》、《云南省专利保护条例》等法律法规，提高全市人民知识产权保护意识。</w:t>
      </w:r>
    </w:p>
    <w:p>
      <w:pPr>
        <w:ind w:left="0" w:right="0" w:firstLine="560"/>
        <w:spacing w:before="450" w:after="450" w:line="312" w:lineRule="auto"/>
      </w:pPr>
      <w:r>
        <w:rPr>
          <w:rFonts w:ascii="宋体" w:hAnsi="宋体" w:eastAsia="宋体" w:cs="宋体"/>
          <w:color w:val="000"/>
          <w:sz w:val="28"/>
          <w:szCs w:val="28"/>
        </w:rPr>
        <w:t xml:space="preserve">认真组织学习和贯彻《云南省“十一五”知识产权事业发展规划》。</w:t>
      </w:r>
    </w:p>
    <w:p>
      <w:pPr>
        <w:ind w:left="0" w:right="0" w:firstLine="560"/>
        <w:spacing w:before="450" w:after="450" w:line="312" w:lineRule="auto"/>
      </w:pPr>
      <w:r>
        <w:rPr>
          <w:rFonts w:ascii="宋体" w:hAnsi="宋体" w:eastAsia="宋体" w:cs="宋体"/>
          <w:color w:val="000"/>
          <w:sz w:val="28"/>
          <w:szCs w:val="28"/>
        </w:rPr>
        <w:t xml:space="preserve">2、积极做好专利申请咨询，专利纠纷调解工作。</w:t>
      </w:r>
    </w:p>
    <w:p>
      <w:pPr>
        <w:ind w:left="0" w:right="0" w:firstLine="560"/>
        <w:spacing w:before="450" w:after="450" w:line="312" w:lineRule="auto"/>
      </w:pPr>
      <w:r>
        <w:rPr>
          <w:rFonts w:ascii="宋体" w:hAnsi="宋体" w:eastAsia="宋体" w:cs="宋体"/>
          <w:color w:val="000"/>
          <w:sz w:val="28"/>
          <w:szCs w:val="28"/>
        </w:rPr>
        <w:t xml:space="preserve">对专利申请人提出的问题，及时认真解答，对不符合条件的申请，尽量说服当事人放弃申请，避免当事人的经济损失。对符合条件的申请，积极推荐申请，并尽力提供帮助，全年专利申请咨询10余人次。</w:t>
      </w:r>
    </w:p>
    <w:p>
      <w:pPr>
        <w:ind w:left="0" w:right="0" w:firstLine="560"/>
        <w:spacing w:before="450" w:after="450" w:line="312" w:lineRule="auto"/>
      </w:pPr>
      <w:r>
        <w:rPr>
          <w:rFonts w:ascii="宋体" w:hAnsi="宋体" w:eastAsia="宋体" w:cs="宋体"/>
          <w:color w:val="000"/>
          <w:sz w:val="28"/>
          <w:szCs w:val="28"/>
        </w:rPr>
        <w:t xml:space="preserve">今年8月协助州局调解专利侵权请求调处案一件。</w:t>
      </w:r>
    </w:p>
    <w:p>
      <w:pPr>
        <w:ind w:left="0" w:right="0" w:firstLine="560"/>
        <w:spacing w:before="450" w:after="450" w:line="312" w:lineRule="auto"/>
      </w:pPr>
      <w:r>
        <w:rPr>
          <w:rFonts w:ascii="宋体" w:hAnsi="宋体" w:eastAsia="宋体" w:cs="宋体"/>
          <w:color w:val="000"/>
          <w:sz w:val="28"/>
          <w:szCs w:val="28"/>
        </w:rPr>
        <w:t xml:space="preserve">3、工作中难点</w:t>
      </w:r>
    </w:p>
    <w:p>
      <w:pPr>
        <w:ind w:left="0" w:right="0" w:firstLine="560"/>
        <w:spacing w:before="450" w:after="450" w:line="312" w:lineRule="auto"/>
      </w:pPr>
      <w:r>
        <w:rPr>
          <w:rFonts w:ascii="宋体" w:hAnsi="宋体" w:eastAsia="宋体" w:cs="宋体"/>
          <w:color w:val="000"/>
          <w:sz w:val="28"/>
          <w:szCs w:val="28"/>
        </w:rPr>
        <w:t xml:space="preserve">由于市知识_仅是加挂一块牌子，无专职人员、无专门经费，知识产权执法工作无法开展。</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专利产业化工作总结3</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修订完善知识产权（专利）政策，创新政策环境进一步优化。起草并由县政府出台了《莒南县专利奖励办法》，县政府设立专利奖，两年评选1次，原则上不超过20项。一等奖、二等奖、三等奖分别奖励10000元、4000元和2024元。和财政局共同修订了《莒南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gt;（二）加强知识产权（专利）宣传，全社会创新意识得到进一步提升。组织开展了知识产权宣传周和4∙26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5月19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gt;（三）加强知识产权（专利）培训，知识产权质押融资工作稳步推进。为解决中小微企业融资难的问题，组织全县10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莒南支行、邮政储蓄银行莒南支行进行了业务对接。目前，已有三家企业成功利用知识产权融资贷款，贷款额共计4100万元。山东玉皇粮油食品有限公司质押融资额2024万元，山东君成皮业有限公司质押融资额1600万元，山东中牧兽药有限公司质押融资额500万元。</w:t>
      </w:r>
    </w:p>
    <w:p>
      <w:pPr>
        <w:ind w:left="0" w:right="0" w:firstLine="560"/>
        <w:spacing w:before="450" w:after="450" w:line="312" w:lineRule="auto"/>
      </w:pPr>
      <w:r>
        <w:rPr>
          <w:rFonts w:ascii="宋体" w:hAnsi="宋体" w:eastAsia="宋体" w:cs="宋体"/>
          <w:color w:val="000"/>
          <w:sz w:val="28"/>
          <w:szCs w:val="28"/>
        </w:rPr>
        <w:t xml:space="preserve">&gt;（四）积极落实各项激励政策，企业创新积极性显著提升。根据新修订的《莒南县专利发展专项资金管理办法》，对20_年度授权的17件发明专利进行资助,奖励资金为万元，资金已全部到位。山东金胜粮油集团有限公司的高冠永、仁和堂药业有限公司的赵振桥、莒南和信食品有限公司的陈利山，分别荣获山东省“发明创业奖”三等奖。到目前为止，全县共申请发明专利67件，授权发明专利15件。</w:t>
      </w:r>
    </w:p>
    <w:p>
      <w:pPr>
        <w:ind w:left="0" w:right="0" w:firstLine="560"/>
        <w:spacing w:before="450" w:after="450" w:line="312" w:lineRule="auto"/>
      </w:pPr>
      <w:r>
        <w:rPr>
          <w:rFonts w:ascii="宋体" w:hAnsi="宋体" w:eastAsia="宋体" w:cs="宋体"/>
          <w:color w:val="000"/>
          <w:sz w:val="28"/>
          <w:szCs w:val="28"/>
        </w:rPr>
        <w:t xml:space="preserve">&gt;（五）县级专利项目申报情况。根据新修订的有关政策，组织专利实施转化比较好的企业，申报了20_年县级专利产业化项目，共有8家企业获得项目资金支持，分别是山东百特新材料有限公司、金胜粮油集团有限公司、仁和堂药业有限公司、山东青上化工有限公司、莒南县玉丰液压机械模具厂、山东信发磨料磨具有限公司、山东玉皇粮油食品有限公司、山东碧海机械科技有限公司。</w:t>
      </w:r>
    </w:p>
    <w:p>
      <w:pPr>
        <w:ind w:left="0" w:right="0" w:firstLine="560"/>
        <w:spacing w:before="450" w:after="450" w:line="312" w:lineRule="auto"/>
      </w:pPr>
      <w:r>
        <w:rPr>
          <w:rFonts w:ascii="宋体" w:hAnsi="宋体" w:eastAsia="宋体" w:cs="宋体"/>
          <w:color w:val="000"/>
          <w:sz w:val="28"/>
          <w:szCs w:val="28"/>
        </w:rPr>
        <w:t xml:space="preserve">&gt;（六）申报市级专利奖及专利实施计划项目情况。今年我县共有5家企业申报了市级专利奖，分别是临沂真源观光农业科技有限公司、山东碧海机械科技有限公司、山东阜丰发酵有限公司、仁和堂药业有限公司、山东信发磨料磨具有限公司；2项市级专利实施计划项目，分别是山东金胜粮油食品有限公司的“原生初榨花生油及其生产工艺”项目、山东百特新材料有限公司的“小粒径硅溶胶的产业化”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&gt;一是知识产权（专利）申请结构不够优化，发明专利申请数量不多，质量不高。代表专利水平的发明专利申请占比低，由于整体质量偏低，发明专利申请通过率不高，发明专利授权数量少。</w:t>
      </w:r>
    </w:p>
    <w:p>
      <w:pPr>
        <w:ind w:left="0" w:right="0" w:firstLine="560"/>
        <w:spacing w:before="450" w:after="450" w:line="312" w:lineRule="auto"/>
      </w:pPr>
      <w:r>
        <w:rPr>
          <w:rFonts w:ascii="宋体" w:hAnsi="宋体" w:eastAsia="宋体" w:cs="宋体"/>
          <w:color w:val="000"/>
          <w:sz w:val="28"/>
          <w:szCs w:val="28"/>
        </w:rPr>
        <w:t xml:space="preserve">&gt;二是知识产权（专利）创新工作力度有待提升。知识产权（专利）质押融资宣传工作有待加强，知识产权质押融资工作在现在的基础上还需继续推进。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gt;二&gt;是&gt;认真做好&gt;专利资助和奖励&gt;工作&gt;。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&gt;三&gt;是&gt;积极&gt;推进&gt;优秀&gt;专利实施转化。继续实施县级专利产业化项目，促进优秀专利转化为现实生产力，增强县域经济发展新动能。安排4-6项。争取市级专利产业化项目1项。</w:t>
      </w:r>
    </w:p>
    <w:p>
      <w:pPr>
        <w:ind w:left="0" w:right="0" w:firstLine="560"/>
        <w:spacing w:before="450" w:after="450" w:line="312" w:lineRule="auto"/>
      </w:pPr>
      <w:r>
        <w:rPr>
          <w:rFonts w:ascii="宋体" w:hAnsi="宋体" w:eastAsia="宋体" w:cs="宋体"/>
          <w:color w:val="000"/>
          <w:sz w:val="28"/>
          <w:szCs w:val="28"/>
        </w:rPr>
        <w:t xml:space="preserve">&gt;四是全力开展知识产权质押融资工作。加强与农业银行、建设银行、邮政储蓄银行等金融机构的沟通联系，为银行和中小微企业开展知识产权质押融资业务搭建平台，争取3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专利产业化工作总结4</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专利产业化工作总结5</w:t>
      </w:r>
    </w:p>
    <w:p>
      <w:pPr>
        <w:ind w:left="0" w:right="0" w:firstLine="560"/>
        <w:spacing w:before="450" w:after="450" w:line="312" w:lineRule="auto"/>
      </w:pPr>
      <w:r>
        <w:rPr>
          <w:rFonts w:ascii="宋体" w:hAnsi="宋体" w:eastAsia="宋体" w:cs="宋体"/>
          <w:color w:val="000"/>
          <w:sz w:val="28"/>
          <w:szCs w:val="28"/>
        </w:rPr>
        <w:t xml:space="preserve">20--年，我知识_积极在全市上下深入实施“科教兴市”战略，积极开展科技创新活动，科技进步对全市经济社会发展的支撑带动作用不断增强。现将20--年度工作总结如下:</w:t>
      </w:r>
    </w:p>
    <w:p>
      <w:pPr>
        <w:ind w:left="0" w:right="0" w:firstLine="560"/>
        <w:spacing w:before="450" w:after="450" w:line="312" w:lineRule="auto"/>
      </w:pPr>
      <w:r>
        <w:rPr>
          <w:rFonts w:ascii="宋体" w:hAnsi="宋体" w:eastAsia="宋体" w:cs="宋体"/>
          <w:color w:val="000"/>
          <w:sz w:val="28"/>
          <w:szCs w:val="28"/>
        </w:rPr>
        <w:t xml:space="preserve">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x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x科技城的目标和要求，目前已进入规划论证阶段。依托14所高校和x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专利产业化工作总结6</w:t>
      </w:r>
    </w:p>
    <w:p>
      <w:pPr>
        <w:ind w:left="0" w:right="0" w:firstLine="560"/>
        <w:spacing w:before="450" w:after="450" w:line="312" w:lineRule="auto"/>
      </w:pPr>
      <w:r>
        <w:rPr>
          <w:rFonts w:ascii="宋体" w:hAnsi="宋体" w:eastAsia="宋体" w:cs="宋体"/>
          <w:color w:val="000"/>
          <w:sz w:val="28"/>
          <w:szCs w:val="28"/>
        </w:rPr>
        <w:t xml:space="preserve">主要从以下三个方面汇报20--年的各做和思想情况：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20--年，我相信只要我找到方向，大胆地创新工作方法，增强学习的自觉性，深入学习主动性，就一定会有所突破，有所成效!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2024-09-20T15:35:12+08:00</dcterms:created>
  <dcterms:modified xsi:type="dcterms:W3CDTF">2024-09-20T15:35:12+08:00</dcterms:modified>
</cp:coreProperties>
</file>

<file path=docProps/custom.xml><?xml version="1.0" encoding="utf-8"?>
<Properties xmlns="http://schemas.openxmlformats.org/officeDocument/2006/custom-properties" xmlns:vt="http://schemas.openxmlformats.org/officeDocument/2006/docPropsVTypes"/>
</file>