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医保局各项工作总结(热门22篇)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医保局各项工作总结1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医保局各项工作总结2</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一、基本情况及作风建设：</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2、作风建设：从20xx年5月开始，开展了作风整顿、行风建设、不作为及懒散拖治理工作；分别召开了动员会、作风纪律回头看等相关工作会，形成“五查、六治”清单，不作为及懒散拖整治台账；严格落实新区通知要求，街道通过民主评议、群众满意度及问卷调查、采取街道抽查、个人自查、相互监督等灵活多样的形式；查摆整改问题10个并限期整改完成，结合“互联网+”协管员考核办法，扣加分制管理，平时考核与个人年终绩效挂钩；形成长效机制，争先创优、争当服务明星；促进各项工作有序推进，做到思想过硬、作风过硬、业务过硬就是更好地为人民群众服务。</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举办招聘会目标任务3场，已举办3场，（即：春风行动暨返乡农民工招聘会、20xx就业援助月系列活动、冬季创业服务月系列活动）；实现农村富余劳动力向非农新增转移就业目标任务400人，实际完成450人；实现城镇新增就业目标任务150人，实际完成220人；实现失业人员再就业目标任务196人，实际完成200人；实现城乡劳动者培训目标任务320人（其中35岁以下青年职业技能培训30人），实际完成城乡劳动者培训目标任务362人（其中35岁以下青年职业技能培训95人）；实现促进高校毕业生实现创业目标任务2人，实际完成3人（其中含3人实体创业补贴）；初、高中应届毕业生三年培养计划补贴16人；35岁以下失业青年培训目标10人，实际完成10人；劳务品牌技能培训无此项目标，自主完成15人参加，通过考试其中15人已获得证书，同时已办理个人直补申请；发布信息目标任务2条，已利用各类*台采用3条；录入政务公开*台各类信息240条；新增开发公益性岗位目标10个，实际完成10个；新增吸纳大学生就业创业目标任务200人，实际完成200人；有序推进返乡农民工、退役士兵、高校毕业生创业就业、新征地农民、农村劳动力实名制调查，下拨经费9204元；返乡人员创业培训目标15人，实际完成15人；返乡农民工培训目标2人，实际完成2人；确定“互联网+”就业创业远程视频见工服务点3个，投入资金3万元，现已建成3个点位即籍田街道、蔡堰社区、回江社区；建立就业创业指标评价机制，推进充分就业社区建设点位一个即蔡堰社区；每月按时填报失业动态监测企业两家（东山教学公司和吉顺保洁公司）；完成家政服务用户及单位调查5家；重点企业调查1家；有序推进被征地农民失业保险金申领工作176人；参加天府新区直管区组织的“20xx年生活性服务业技能大赛”荣获“优秀组织奖”（其中个人二等奖1人）。参加新区组织的“建设技能天府、培训技能英才”荣获焊工个人二等奖1人、维修电工个人三等奖1人、叉车个人三等奖1人、参与奖1人。逐步完善各类台账的建立，整理规范有序，确保工作无误。</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四、劳动监察工作：</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台发布信息3条，加强劳动监察法律法规的宣传力度；发挥好微信投诉*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一是切实加强本街道工作人员自身建设和管理，加强政策学习，进一步提高工作人员的政策水平和业务水*，以便更好地发挥基层*台的作用，更好地为人民服务。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医保局各项工作总结4</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我院紧紧围绕提升新农合服务水平这一工作目标，一手抓管理、一手抓监督、监管结合、标本兼治、多角度、全方位、深层次审势新农合发展，使新农合的优越性更加显著，参加农村补助更加快捷，赢得了广大参合农民的好评。目前我院新农合工作稳步发展，各项重点工作全面落实，主要运行指标质量良好，现将我院20xx年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8月份开始，按照我县新型农村合作医疗实施方案的要求，成立了由副院长为领导的医院合作医疗领导小组及合作医疗办公室，合管办由六名同志组成，并明确每个人的职责，从组织和人员上保证了我院新型农村合作医疗工作的顺利开展。随着合作医疗业务的逐步扩大，我们将及时增加办公室工作人员，以保证合作医疗工作的正常开展和有序进行。又于20xx年1月根据县合作医疗政策的变更，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并且，先后开专题会议，要求全体医务人员熟悉掌握相关政策、规定和业务，并通过多种方式向社会广泛宣传。组织翻印合作医疗资料汇编，病种目录，熟知相关业务。做到合理检查，合理用药，杜绝乱检查、大处方等不规范行为的发生。今年5月份，我院按照县卫生局文件精神，积极开展自查自纠，查找风险点，从明确监控责任、规范运行程序、建立预防机制、开展风险预警等方面制定了《新型农村合作医疗基金运行监控实施方案及工作计划》，有效的保障了新农合基金的良好运行。</w:t>
      </w:r>
    </w:p>
    <w:p>
      <w:pPr>
        <w:ind w:left="0" w:right="0" w:firstLine="560"/>
        <w:spacing w:before="450" w:after="450" w:line="312" w:lineRule="auto"/>
      </w:pPr>
      <w:r>
        <w:rPr>
          <w:rFonts w:ascii="宋体" w:hAnsi="宋体" w:eastAsia="宋体" w:cs="宋体"/>
          <w:color w:val="000"/>
          <w:sz w:val="28"/>
          <w:szCs w:val="28"/>
        </w:rPr>
        <w:t xml:space="preserve">&gt;二、新型农村合作医疗的运行情况</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参合农民在第一时间就可到合作医疗办事处进行报免，只要是手续齐全，符合报免条件，合管办工作人员在不超过15分钟的时间将报免款交付参合群众，真正做到了出院既报。从而使我院一直在全县县级医院保持了目录外费用最低，报免最及时。如今，新型农村合作医疗已深受广大农民的欢迎。我院20xx年1月至20xx年6月，共有1275病例费用得到补偿。住院费总额合计元，补偿住院医药费元，次均费用元，次均减免元，日均费用元，平均住院日天，最高l列补偿元，最低1例补偿元；单胎顺产150人住院费总额合计元，补偿住院医药费元；剖宫产154人住院费总额合计元，补偿住院医药费元，另按禄丰县降消项目政策对360例住院分娩孕产妇给予每人平均补偿400．00元，合计补偿额元。从而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我院自新型农村合作医疗实施以来，各临床科室严格按照《合作医疗药品目录》规定用药，今年新的《云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在降低次均住院费用的同时，实际补偿比也得到了提高。</w:t>
      </w:r>
    </w:p>
    <w:p>
      <w:pPr>
        <w:ind w:left="0" w:right="0" w:firstLine="560"/>
        <w:spacing w:before="450" w:after="450" w:line="312" w:lineRule="auto"/>
      </w:pPr>
      <w:r>
        <w:rPr>
          <w:rFonts w:ascii="宋体" w:hAnsi="宋体" w:eastAsia="宋体" w:cs="宋体"/>
          <w:color w:val="000"/>
          <w:sz w:val="28"/>
          <w:szCs w:val="28"/>
        </w:rPr>
        <w:t xml:space="preserve">&gt;五、严格执行入院、出院标准及有关规定</w:t>
      </w:r>
    </w:p>
    <w:p>
      <w:pPr>
        <w:ind w:left="0" w:right="0" w:firstLine="560"/>
        <w:spacing w:before="450" w:after="450" w:line="312" w:lineRule="auto"/>
      </w:pPr>
      <w:r>
        <w:rPr>
          <w:rFonts w:ascii="宋体" w:hAnsi="宋体" w:eastAsia="宋体" w:cs="宋体"/>
          <w:color w:val="000"/>
          <w:sz w:val="28"/>
          <w:szCs w:val="28"/>
        </w:rPr>
        <w:t xml:space="preserve">医院将“合作医疗住院病种住院目录”和“禄丰县新型农村合作医疗住院分段计费日均包干费用标准”印发至各临床科室，要求各位临床医师严格按照住院收治标准收治病人，对于病种目录之外又确需住院治疗的病人，应及时通知院合作医疗办公室按照规定办理报批手续，对于合作医疗基金不予补偿范围内的疾病和项目不予病人补偿。多年来，我们始终坚持首诊医师负责制，各科室及各临床医师决不允许推诿危重病病人。严格按照规定，没将不符合住院条件的参保人收入住院，在收治病人时从门诊医生到住院部收费室再到住院医生三个环节严格审查新农合参合病人的身份，不得冒名住院或借证租证住院。没有伪造新农合住院病人病历（挂名住院）。同时也没有对参合人分解住院或对不应该出院的病人诱导、强制出院，根据病情需要，病人确需转诊时，应按照相关条件，填写转诊书，办理出院，进行登记，手续完备，严格控制转诊率在2%以下。不断提高医疗质量，努力确保出、入院诊断符合率在95%以上，并控制因同一疾病二次住院在15天以上。</w:t>
      </w:r>
    </w:p>
    <w:p>
      <w:pPr>
        <w:ind w:left="0" w:right="0" w:firstLine="560"/>
        <w:spacing w:before="450" w:after="450" w:line="312" w:lineRule="auto"/>
      </w:pPr>
      <w:r>
        <w:rPr>
          <w:rFonts w:ascii="宋体" w:hAnsi="宋体" w:eastAsia="宋体" w:cs="宋体"/>
          <w:color w:val="000"/>
          <w:sz w:val="28"/>
          <w:szCs w:val="28"/>
        </w:rPr>
        <w:t xml:space="preserve">&gt;六、医疗服务质量到位，不断提高参合群众满意度。</w:t>
      </w:r>
    </w:p>
    <w:p>
      <w:pPr>
        <w:ind w:left="0" w:right="0" w:firstLine="560"/>
        <w:spacing w:before="450" w:after="450" w:line="312" w:lineRule="auto"/>
      </w:pPr>
      <w:r>
        <w:rPr>
          <w:rFonts w:ascii="宋体" w:hAnsi="宋体" w:eastAsia="宋体" w:cs="宋体"/>
          <w:color w:val="000"/>
          <w:sz w:val="28"/>
          <w:szCs w:val="28"/>
        </w:rPr>
        <w:t xml:space="preserve">医院是为民服务的窗口，热爱岗位、关心病人、热情服务是每个医务人员工作标准的最底线。为此，我院以服务质量为首要，一是组织医护人员学习，以高尚的道德情操和高度的敬业精神，牢固树立为民服务的思想。二是提倡“一杯水、一句问候、一次搀扶”为内容，心贴心、送一份温馨的活动；三是提倡微笑服务，采取免费挂号、上门就诊、健康知识辅导、病人病情信息跟踪、热线电话等形式，主动关心病人病情状况。</w:t>
      </w:r>
    </w:p>
    <w:p>
      <w:pPr>
        <w:ind w:left="0" w:right="0" w:firstLine="560"/>
        <w:spacing w:before="450" w:after="450" w:line="312" w:lineRule="auto"/>
      </w:pPr>
      <w:r>
        <w:rPr>
          <w:rFonts w:ascii="宋体" w:hAnsi="宋体" w:eastAsia="宋体" w:cs="宋体"/>
          <w:color w:val="000"/>
          <w:sz w:val="28"/>
          <w:szCs w:val="28"/>
        </w:rPr>
        <w:t xml:space="preserve">&gt;七、审核、报销</w:t>
      </w:r>
    </w:p>
    <w:p>
      <w:pPr>
        <w:ind w:left="0" w:right="0" w:firstLine="560"/>
        <w:spacing w:before="450" w:after="450" w:line="312" w:lineRule="auto"/>
      </w:pPr>
      <w:r>
        <w:rPr>
          <w:rFonts w:ascii="宋体" w:hAnsi="宋体" w:eastAsia="宋体" w:cs="宋体"/>
          <w:color w:val="000"/>
          <w:sz w:val="28"/>
          <w:szCs w:val="28"/>
        </w:rPr>
        <w:t xml:space="preserve">医院收费员在报销过程中，认真执行报销程序，对来报销医疗费用仔细查实核对。为提高参合农民对报帐程序的认识，印发了“参合患者就医、报销程序”有效提高了参合农民对新型农村合作医疗报销程序的认识。严格执行云南省物价部门颁布的医疗服务项目收费标准，按标准收费，并按有关结算规定进行结算。决不超范围、变通、重复、分解收费。各类收费项目的记录应与实际相符，保存原始单据以备复查和检查。凡自费项目需单独收费，并做好特殊标记。及时准确填写各类医疗费用结算的合作医疗统计表。</w:t>
      </w:r>
    </w:p>
    <w:p>
      <w:pPr>
        <w:ind w:left="0" w:right="0" w:firstLine="560"/>
        <w:spacing w:before="450" w:after="450" w:line="312" w:lineRule="auto"/>
      </w:pPr>
      <w:r>
        <w:rPr>
          <w:rFonts w:ascii="宋体" w:hAnsi="宋体" w:eastAsia="宋体" w:cs="宋体"/>
          <w:color w:val="000"/>
          <w:sz w:val="28"/>
          <w:szCs w:val="28"/>
        </w:rPr>
        <w:t xml:space="preserve">&gt;八、药品、特殊诊疗、服务设施的管理</w:t>
      </w:r>
    </w:p>
    <w:p>
      <w:pPr>
        <w:ind w:left="0" w:right="0" w:firstLine="560"/>
        <w:spacing w:before="450" w:after="450" w:line="312" w:lineRule="auto"/>
      </w:pPr>
      <w:r>
        <w:rPr>
          <w:rFonts w:ascii="宋体" w:hAnsi="宋体" w:eastAsia="宋体" w:cs="宋体"/>
          <w:color w:val="000"/>
          <w:sz w:val="28"/>
          <w:szCs w:val="28"/>
        </w:rPr>
        <w:t xml:space="preserve">严格执行合作医疗的药品、诊疗项目以及服务设施使用范围的有关规定。严格执行国家和省级物价部门的物价政策，确保向参保人员提供的药品中无假药、劣药；对于报销范围内的同类药品有若干选择时，在质量标准相同的情况下，选择疗效好、价格低的品种。门诊病人取药时按照急性疾病3天量，慢性疾病7天量的原则给药。我院按照县卫生局、合管办的要求，药品进行统一采购，统一配送，做到了进货渠道正宗，药品质量保证，药品价格优廉，在国家指导价的基础上让利，使百姓直接受益，让利于广大农合患者。另一方面也体现了采购工作公开透明的运行机制，从而使患者用上放心药。严格掌握各类特殊诊疗及药品使用的适应症和指征，决不诱导或强制病人接受特殊项目或使用自费药品。实际使用的诊疗项目或药品应与记录相符，决不能将合作医疗支付范围外的项目变通记录为全额支付的项目。出院带药应</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一、把握基点。</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台是联结*与老百姓的最基层的服务窗口，其存在的最大价值就在于为居民老百姓宣传政策，解答疑惑，反馈居民对*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_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宋体" w:hAnsi="宋体" w:eastAsia="宋体" w:cs="宋体"/>
          <w:color w:val="000"/>
          <w:sz w:val="28"/>
          <w:szCs w:val="28"/>
        </w:rPr>
        <w:t xml:space="preserve">三、形成亮点。</w:t>
      </w:r>
    </w:p>
    <w:p>
      <w:pPr>
        <w:ind w:left="0" w:right="0" w:firstLine="560"/>
        <w:spacing w:before="450" w:after="450" w:line="312" w:lineRule="auto"/>
      </w:pPr>
      <w:r>
        <w:rPr>
          <w:rFonts w:ascii="宋体" w:hAnsi="宋体" w:eastAsia="宋体" w:cs="宋体"/>
          <w:color w:val="000"/>
          <w:sz w:val="28"/>
          <w:szCs w:val="28"/>
        </w:rPr>
        <w:t xml:space="preserve">所以，我们村劳动保障工作的最大亮点就是依托网站这个*台，加大对劳动保障政策的宣传，加大对村内工作岗位信息和求职人员信息的发布。以上是我们村劳动保障工作在这一年时间里取得的一点点成效。有成效固然可喜，但更应该看到不足。与其他村的协管员相比较，我在政策的宣传方法上，在业务的熟练程度上与他们还是有明显的差距。在某些工作上的主动性还显不够。但是我相信，只要我永远保持谦虚谨慎的态度，不断地领会上级领导部门的指导精神，不断地学习各村的特色长处，不断地总结历史教训的宝贵经验，就一定能把村的劳动保障工作做得更好，让居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医保局各项工作总结6</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医保局各项工作总结7</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医保局各项工作总结8</w:t>
      </w:r>
    </w:p>
    <w:p>
      <w:pPr>
        <w:ind w:left="0" w:right="0" w:firstLine="560"/>
        <w:spacing w:before="450" w:after="450" w:line="312" w:lineRule="auto"/>
      </w:pPr>
      <w:r>
        <w:rPr>
          <w:rFonts w:ascii="宋体" w:hAnsi="宋体" w:eastAsia="宋体" w:cs="宋体"/>
          <w:color w:val="000"/>
          <w:sz w:val="28"/>
          <w:szCs w:val="28"/>
        </w:rPr>
        <w:t xml:space="preserve">20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2024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医保局各项工作总结9</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医保局各项工作总结10</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医保局各项工作总结11</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二是开展赠药下乡活动，深入贫困村贫困户家中走访慰问，大力宣传医保惠民政策。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医保局各项工作总结12</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20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（五）积极组织和发挥好基层劳动保障*台作用，搭建好劳动保障工作服务网络，做好劳动保障社会化服务，充分发挥出基层劳动保障*台的功能。</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医保局各项工作总结13</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每天就是对着不同的面孔，面带微笑的坐在电脑前机械地重复着一收一付的简单的操作，不需要很高的技术含量，也不必像其它科室的医生要承当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效劳，对收费满意，我也为自己明确了新的工作方向和目标：尽量的减少我院的拒付，同时更多的掌握医保政策。为了实现这个方向和目标，我也做了小小的规划，争取在工作中多积累、学习中多思考，发现问题多反应。</w:t>
      </w:r>
    </w:p>
    <w:p>
      <w:pPr>
        <w:ind w:left="0" w:right="0" w:firstLine="560"/>
        <w:spacing w:before="450" w:after="450" w:line="312" w:lineRule="auto"/>
      </w:pPr>
      <w:r>
        <w:rPr>
          <w:rFonts w:ascii="宋体" w:hAnsi="宋体" w:eastAsia="宋体" w:cs="宋体"/>
          <w:color w:val="000"/>
          <w:sz w:val="28"/>
          <w:szCs w:val="28"/>
        </w:rPr>
        <w:t xml:space="preserve">某某年我要更加努力工作：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医保局各项工作总结17</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医保局各项工作总结18</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医保局各项工作总结19</w:t>
      </w:r>
    </w:p>
    <w:p>
      <w:pPr>
        <w:ind w:left="0" w:right="0" w:firstLine="560"/>
        <w:spacing w:before="450" w:after="450" w:line="312" w:lineRule="auto"/>
      </w:pPr>
      <w:r>
        <w:rPr>
          <w:rFonts w:ascii="宋体" w:hAnsi="宋体" w:eastAsia="宋体" w:cs="宋体"/>
          <w:color w:val="000"/>
          <w:sz w:val="28"/>
          <w:szCs w:val="28"/>
        </w:rPr>
        <w:t xml:space="preserve">&gt;一、城镇居民基本医疗保险工作</w:t>
      </w:r>
    </w:p>
    <w:p>
      <w:pPr>
        <w:ind w:left="0" w:right="0" w:firstLine="560"/>
        <w:spacing w:before="450" w:after="450" w:line="312" w:lineRule="auto"/>
      </w:pPr>
      <w:r>
        <w:rPr>
          <w:rFonts w:ascii="宋体" w:hAnsi="宋体" w:eastAsia="宋体" w:cs="宋体"/>
          <w:color w:val="000"/>
          <w:sz w:val="28"/>
          <w:szCs w:val="28"/>
        </w:rPr>
        <w:t xml:space="preserve">1、加大了政策宣传力度，提高城镇居民的参保积极性。20XX年以来，累计发放宣传单6万余份、城镇居民参保服务手册3万多本，据统计，20XX年我市城镇居民(包括全市在校中小学生)参保人数为109466人。</w:t>
      </w:r>
    </w:p>
    <w:p>
      <w:pPr>
        <w:ind w:left="0" w:right="0" w:firstLine="560"/>
        <w:spacing w:before="450" w:after="450" w:line="312" w:lineRule="auto"/>
      </w:pPr>
      <w:r>
        <w:rPr>
          <w:rFonts w:ascii="宋体" w:hAnsi="宋体" w:eastAsia="宋体" w:cs="宋体"/>
          <w:color w:val="000"/>
          <w:sz w:val="28"/>
          <w:szCs w:val="28"/>
        </w:rPr>
        <w:t xml:space="preserve">2、严格管理，优化服务，采取四级分工的运行模式。即劳动保障行政部门负责对城镇居民医疗保险工作进行统一管理;医疗保险经办机构负责具体业务的组织、管理、指导工作;乡镇劳动保障事务所按照统一的参保业务流程对乡镇(村居)工作人员进行监督、指导与管理，并负责将乡镇(村居)上报的参保数据审核无误后统一报送医疗保险经办机构;村居负责家庭及人员的审核、登记录入、保费核算、档案保存等。</w:t>
      </w:r>
    </w:p>
    <w:p>
      <w:pPr>
        <w:ind w:left="0" w:right="0" w:firstLine="560"/>
        <w:spacing w:before="450" w:after="450" w:line="312" w:lineRule="auto"/>
      </w:pPr>
      <w:r>
        <w:rPr>
          <w:rFonts w:ascii="宋体" w:hAnsi="宋体" w:eastAsia="宋体" w:cs="宋体"/>
          <w:color w:val="000"/>
          <w:sz w:val="28"/>
          <w:szCs w:val="28"/>
        </w:rPr>
        <w:t xml:space="preserve">3、加强基层平台建设，确保参保工作的顺利进行。做到“四有”，即有标识明显的医疗保险经办窗口、有专职或兼职的医疗保险工作人员、有明确的医疗保险业务经办工作职责、有与医疗保险经办机构联网的计算机终端，为参保人员提供方便、快捷、有序的服务，确保参保工作的顺利进行。</w:t>
      </w:r>
    </w:p>
    <w:p>
      <w:pPr>
        <w:ind w:left="0" w:right="0" w:firstLine="560"/>
        <w:spacing w:before="450" w:after="450" w:line="312" w:lineRule="auto"/>
      </w:pPr>
      <w:r>
        <w:rPr>
          <w:rFonts w:ascii="宋体" w:hAnsi="宋体" w:eastAsia="宋体" w:cs="宋体"/>
          <w:color w:val="000"/>
          <w:sz w:val="28"/>
          <w:szCs w:val="28"/>
        </w:rPr>
        <w:t xml:space="preserve">&gt;二、思想作风建设和廉洁自律情况</w:t>
      </w:r>
    </w:p>
    <w:p>
      <w:pPr>
        <w:ind w:left="0" w:right="0" w:firstLine="560"/>
        <w:spacing w:before="450" w:after="450" w:line="312" w:lineRule="auto"/>
      </w:pPr>
      <w:r>
        <w:rPr>
          <w:rFonts w:ascii="宋体" w:hAnsi="宋体" w:eastAsia="宋体" w:cs="宋体"/>
          <w:color w:val="000"/>
          <w:sz w:val="28"/>
          <w:szCs w:val="28"/>
        </w:rPr>
        <w:t xml:space="preserve">自走上局领导岗位以来，我一直从严要求自己，端正思想认识，注重加强政治理论和业务政策知识的学习，进一步加深对_理论、“三个代表”重要思想和“十八大”精神的理解。二是注重党性锻炼与修养。三是廉洁自律、清廉从政。严于律己，落实好廉政建设各项规定。自我回顾检查，没有任何违反中央、省、市关于党员及领导干部廉洁从政廉洁自律有关规定的行为。</w:t>
      </w:r>
    </w:p>
    <w:p>
      <w:pPr>
        <w:ind w:left="0" w:right="0" w:firstLine="560"/>
        <w:spacing w:before="450" w:after="450" w:line="312" w:lineRule="auto"/>
      </w:pPr>
      <w:r>
        <w:rPr>
          <w:rFonts w:ascii="黑体" w:hAnsi="黑体" w:eastAsia="黑体" w:cs="黑体"/>
          <w:color w:val="000000"/>
          <w:sz w:val="36"/>
          <w:szCs w:val="36"/>
          <w:b w:val="1"/>
          <w:bCs w:val="1"/>
        </w:rPr>
        <w:t xml:space="preserve">医保局各项工作总结20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2024-09-27T07:12:55+08:00</dcterms:created>
  <dcterms:modified xsi:type="dcterms:W3CDTF">2024-09-27T07:12:55+08:00</dcterms:modified>
</cp:coreProperties>
</file>

<file path=docProps/custom.xml><?xml version="1.0" encoding="utf-8"?>
<Properties xmlns="http://schemas.openxmlformats.org/officeDocument/2006/custom-properties" xmlns:vt="http://schemas.openxmlformats.org/officeDocument/2006/docPropsVTypes"/>
</file>