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打拐数据户籍核查工作总结(精选4篇)</w:t>
      </w:r>
      <w:bookmarkEnd w:id="1"/>
    </w:p>
    <w:p>
      <w:pPr>
        <w:jc w:val="center"/>
        <w:spacing w:before="0" w:after="450"/>
      </w:pPr>
      <w:r>
        <w:rPr>
          <w:rFonts w:ascii="Arial" w:hAnsi="Arial" w:eastAsia="Arial" w:cs="Arial"/>
          <w:color w:val="999999"/>
          <w:sz w:val="20"/>
          <w:szCs w:val="20"/>
        </w:rPr>
        <w:t xml:space="preserve">来源：网络  作者：夜色微凉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打拐数据户籍核查工作总结1为了规范税务登记行为，加强税源监控，进一步推进国地税合作，更好地推行税源专业化管理。按照宜市国税函20XX15号文件要求，20XX年4至6月，夷陵区国税局、地税局联合开展全区纳税人户籍清理工作。各阶段工作已按期完成...</w:t>
      </w:r>
    </w:p>
    <w:p>
      <w:pPr>
        <w:ind w:left="0" w:right="0" w:firstLine="560"/>
        <w:spacing w:before="450" w:after="450" w:line="312" w:lineRule="auto"/>
      </w:pPr>
      <w:r>
        <w:rPr>
          <w:rFonts w:ascii="黑体" w:hAnsi="黑体" w:eastAsia="黑体" w:cs="黑体"/>
          <w:color w:val="000000"/>
          <w:sz w:val="36"/>
          <w:szCs w:val="36"/>
          <w:b w:val="1"/>
          <w:bCs w:val="1"/>
        </w:rPr>
        <w:t xml:space="preserve">打拐数据户籍核查工作总结1</w:t>
      </w:r>
    </w:p>
    <w:p>
      <w:pPr>
        <w:ind w:left="0" w:right="0" w:firstLine="560"/>
        <w:spacing w:before="450" w:after="450" w:line="312" w:lineRule="auto"/>
      </w:pPr>
      <w:r>
        <w:rPr>
          <w:rFonts w:ascii="宋体" w:hAnsi="宋体" w:eastAsia="宋体" w:cs="宋体"/>
          <w:color w:val="000"/>
          <w:sz w:val="28"/>
          <w:szCs w:val="28"/>
        </w:rPr>
        <w:t xml:space="preserve">为了规范税务登记行为，加强税源监控，进一步推进国地税合作，更好地推行税源专业化管理。按照宜市国税函20XX15号文件要求，20XX年4至6月，夷陵区国税局、地税局联合开展全区纳税人户籍清理工作。各阶段工作已按期完成，现将清理工作总结如下：</w:t>
      </w:r>
    </w:p>
    <w:p>
      <w:pPr>
        <w:ind w:left="0" w:right="0" w:firstLine="560"/>
        <w:spacing w:before="450" w:after="450" w:line="312" w:lineRule="auto"/>
      </w:pPr>
      <w:r>
        <w:rPr>
          <w:rFonts w:ascii="宋体" w:hAnsi="宋体" w:eastAsia="宋体" w:cs="宋体"/>
          <w:color w:val="000"/>
          <w:sz w:val="28"/>
          <w:szCs w:val="28"/>
        </w:rPr>
        <w:t xml:space="preserve">&gt;一、清理基本情况</w:t>
      </w:r>
    </w:p>
    <w:p>
      <w:pPr>
        <w:ind w:left="0" w:right="0" w:firstLine="560"/>
        <w:spacing w:before="450" w:after="450" w:line="312" w:lineRule="auto"/>
      </w:pPr>
      <w:r>
        <w:rPr>
          <w:rFonts w:ascii="宋体" w:hAnsi="宋体" w:eastAsia="宋体" w:cs="宋体"/>
          <w:color w:val="000"/>
          <w:sz w:val="28"/>
          <w:szCs w:val="28"/>
        </w:rPr>
        <w:t xml:space="preserve">截止5月10日，我区21个清理小组共清理4915户（含原地税造册登记户79户）个体纳税人，其中国、地税共管户3758户，地税独管户1157户。在清理过程中，发现新增非正常户（失踪）78户；漏征漏管户360户，其中：共管户241户，独管户119户；逾期未办理登记270户，无证无照户90户；未及时办理登记125户，证照不符和证实不符等未依法办理变更登记户115户；发票违章2户（共管户和独管户各1户）。这次清理共下达责令限期改正通知书341份，填写调查表格4915份，发放宣传资料10000多份。截止5月19日，已办理开业登记252户，对24户违章登记处以罚款元，调整税负户24户，核定定税在起征点以上104户，月核定税款22545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定位长远，领导重视。一是高标准制定实施方案。为了扎实开展好此次清理工作，进一步强化我区税源管理，及时掌握税源动态，由区国税局征管科牵头召开联系会议，讨论制订了《夷陵区国税局、地税局联合户籍清理工作实施方案》和《联合户籍清理工作考核办法》，明确了本次清理的目标、内容、方法、范围、工作要求和工作考核。二是高规格组建专班。区国、地税局联合成立了户籍清理工作领导小组，国地税局长亲自任组长，各分局局长为领导小组成员，征管科长任办公室主任，配备专职联络员2人。由各分局抽调人员组成工作专班，分为21个户籍清理小组，加强了户籍清理工作的组织领导。三是深层次定位户籍清理。此次户籍清理是国、地税机构分设17年以来首度联合，全新的高度和全新的视角看待户籍清理是本次清理工作的鲜明特点。户籍清、税源明是信息管税的基础性工作。通过扎实的户籍清理工作，为税源专业化、精细化管理提供了翔实依据，为国地税涉税合作积累了经验，为进一步提高纳税人税法遵从度培养良好的社会基础。</w:t>
      </w:r>
    </w:p>
    <w:p>
      <w:pPr>
        <w:ind w:left="0" w:right="0" w:firstLine="560"/>
        <w:spacing w:before="450" w:after="450" w:line="312" w:lineRule="auto"/>
      </w:pPr>
      <w:r>
        <w:rPr>
          <w:rFonts w:ascii="宋体" w:hAnsi="宋体" w:eastAsia="宋体" w:cs="宋体"/>
          <w:color w:val="000"/>
          <w:sz w:val="28"/>
          <w:szCs w:val="28"/>
        </w:rPr>
        <w:t xml:space="preserve">（二）筹划周密，行动迅速。一是动手早。3月底，区国、地税局就联合户籍清理工作召开联系会议，迅速成立了联合户籍清理工作领导小组，确定了人员编组（国地税各派一人，交换管辖区域，交叉进行清理）、区域划分（按经济区域流向，全区划分21个小组）。二是落实快。4月初，制发了《夷陵区国地税联合开展户籍清理工作的实施方案》，细化了清理目标和清理方法，制定了考核办法。由区国地两家联合召开了60余人参加的户籍清理动员会。三是起点高。为保证清理工作质量，在总结试点的基础上，要求达到“三清四结合”，即清理数据要清楚，清理情况要真实，清理范围要全面；要与税法宣传月活动相结合，与税源调查相结合，与“千名干部万户行”活动相结合，与纳税服务工作相结合。</w:t>
      </w:r>
    </w:p>
    <w:p>
      <w:pPr>
        <w:ind w:left="0" w:right="0" w:firstLine="560"/>
        <w:spacing w:before="450" w:after="450" w:line="312" w:lineRule="auto"/>
      </w:pPr>
      <w:r>
        <w:rPr>
          <w:rFonts w:ascii="宋体" w:hAnsi="宋体" w:eastAsia="宋体" w:cs="宋体"/>
          <w:color w:val="000"/>
          <w:sz w:val="28"/>
          <w:szCs w:val="28"/>
        </w:rPr>
        <w:t xml:space="preserve">（三）加强指导，严格督促。一是定期巡查。户籍清理工作领导小组两次（4月7日在小溪塔，4月14日在龙泉分局鸦鹊岭）在全区开展了两次巡查，检查工作进度，即时督导。二是定期例会。区国、地税局征管科每周一次例会，联络员与各分局、各小组联系，掌握进度，及时研究、提交清理过程中遇到的困难和问题。三是定期通报。随时加强两家协调和沟通，确保清理工作步调一致。由办公室根据例会汇报信息，及时编制情况通报。</w:t>
      </w:r>
    </w:p>
    <w:p>
      <w:pPr>
        <w:ind w:left="0" w:right="0" w:firstLine="560"/>
        <w:spacing w:before="450" w:after="450" w:line="312" w:lineRule="auto"/>
      </w:pPr>
      <w:r>
        <w:rPr>
          <w:rFonts w:ascii="宋体" w:hAnsi="宋体" w:eastAsia="宋体" w:cs="宋体"/>
          <w:color w:val="000"/>
          <w:sz w:val="28"/>
          <w:szCs w:val="28"/>
        </w:rPr>
        <w:t xml:space="preserve">（四）措施得力，内容丰富。为确保清理工作收到实效和有序开展，区国、地税局制定“346”的工作措施。即细化工作任务，力求三个明确。一是明确清理任务。通过联合开展户籍清理工作，进行税源调查，严查漏征漏管户，准确掌握全区纳税户数和税源规模。二是明确清理范围。重点是12个乡镇（街办）政府所在地、主干道沿线、人口居住相对集中的集镇（包括张家口、鄢家河、殷家坪、土门）和专业化市场。三是明确时限要求。4月为清理阶段，5月为清分比对维护阶段，6月为建章立制阶段。突出工作重点，严格四个结合。一是与严查漏征漏管户相结合。通过开展联合户籍清理，掌握国地税双方管户情况，严查漏征漏管户，确保管户精准。二是与税源管理相结合。通过地毯式逐户清理，摸清家底，盘清税源，全面掌控税源情况，做到税源清、情况明。三是与税法宣传相结合。联合印制税法宣传单10000份，对新的发票管理办法、普通发票防伪标识及识别方法、发票印章及新的税收政策等内容通过宣传单的形式进行发放，加强税法宣传工作。四是与信息化管理相结合。通过清理工作，分类统计清理资料信息，并将清理结果与征管软件中的信息进行比对、进行修订和维护，确保纳税人基本信息准确无误。确保工作实效，规范六项考核。一是入户调查率。要求达到100%，在所清理的地段范围内要进店面、见店主、查证照、填表格、送税法，每差１%扣1分。二是填表合格率。三是违章处理准确率。四是户籍清理进度。五是严肃纪律。六是文明执法。六项考核指标共计100分，并将考核结果纳入各单位年度考核予以兑现，确保清理工作取得实效。</w:t>
      </w:r>
    </w:p>
    <w:p>
      <w:pPr>
        <w:ind w:left="0" w:right="0" w:firstLine="560"/>
        <w:spacing w:before="450" w:after="450" w:line="312" w:lineRule="auto"/>
      </w:pPr>
      <w:r>
        <w:rPr>
          <w:rFonts w:ascii="宋体" w:hAnsi="宋体" w:eastAsia="宋体" w:cs="宋体"/>
          <w:color w:val="000"/>
          <w:sz w:val="28"/>
          <w:szCs w:val="28"/>
        </w:rPr>
        <w:t xml:space="preserve">（五）比对信息，共享资源。联合清理办公室根据各小组清理上报的信息，及时整理、及时汇总、及时交换、及时比对、及时反馈，形成一致的国地共管资源。</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建立完善国地税例会机制。健全国地税合作的长效例会机制，能够提高管理资源利用，资源共享、优势互补、公平税负，优化管理措施，堵塞税收漏洞，有效提高工作效率，降低税收管理成本，形成管理合力，提高税收征管质量，同时也减轻纳税人办税负担，提高纳税人的税法遵从度。</w:t>
      </w:r>
    </w:p>
    <w:p>
      <w:pPr>
        <w:ind w:left="0" w:right="0" w:firstLine="560"/>
        <w:spacing w:before="450" w:after="450" w:line="312" w:lineRule="auto"/>
      </w:pPr>
      <w:r>
        <w:rPr>
          <w:rFonts w:ascii="宋体" w:hAnsi="宋体" w:eastAsia="宋体" w:cs="宋体"/>
          <w:color w:val="000"/>
          <w:sz w:val="28"/>
          <w:szCs w:val="28"/>
        </w:rPr>
        <w:t xml:space="preserve">（二）搭建国地税统一征管平台。由于目前国地税征管系统不同，导致部分征管信息的收集口径、录入路径、整理途径各有所异，很多征管信息不能有效地达到一次进户收集多方利用的效果，无法从根本上减少管理者的重复劳动和降低纳税人的赋税成本。所以，整合平台、共享资源将成为国地税联合办税的必然。</w:t>
      </w:r>
    </w:p>
    <w:p>
      <w:pPr>
        <w:ind w:left="0" w:right="0" w:firstLine="560"/>
        <w:spacing w:before="450" w:after="450" w:line="312" w:lineRule="auto"/>
      </w:pPr>
      <w:r>
        <w:rPr>
          <w:rFonts w:ascii="黑体" w:hAnsi="黑体" w:eastAsia="黑体" w:cs="黑体"/>
          <w:color w:val="000000"/>
          <w:sz w:val="36"/>
          <w:szCs w:val="36"/>
          <w:b w:val="1"/>
          <w:bCs w:val="1"/>
        </w:rPr>
        <w:t xml:space="preserve">打拐数据户籍核查工作总结2</w:t>
      </w:r>
    </w:p>
    <w:p>
      <w:pPr>
        <w:ind w:left="0" w:right="0" w:firstLine="560"/>
        <w:spacing w:before="450" w:after="450" w:line="312" w:lineRule="auto"/>
      </w:pPr>
      <w:r>
        <w:rPr>
          <w:rFonts w:ascii="宋体" w:hAnsi="宋体" w:eastAsia="宋体" w:cs="宋体"/>
          <w:color w:val="000"/>
          <w:sz w:val="28"/>
          <w:szCs w:val="28"/>
        </w:rPr>
        <w:t xml:space="preserve">1、搞好环境卫生，杜绝赃、乱、差。</w:t>
      </w:r>
    </w:p>
    <w:p>
      <w:pPr>
        <w:ind w:left="0" w:right="0" w:firstLine="560"/>
        <w:spacing w:before="450" w:after="450" w:line="312" w:lineRule="auto"/>
      </w:pPr>
      <w:r>
        <w:rPr>
          <w:rFonts w:ascii="宋体" w:hAnsi="宋体" w:eastAsia="宋体" w:cs="宋体"/>
          <w:color w:val="000"/>
          <w:sz w:val="28"/>
          <w:szCs w:val="28"/>
        </w:rPr>
        <w:t xml:space="preserve">2、办事指南公示上墙。分类印制各种户口办理程序、审批证明材料需知、各类申请书模式宣传单。</w:t>
      </w:r>
    </w:p>
    <w:p>
      <w:pPr>
        <w:ind w:left="0" w:right="0" w:firstLine="560"/>
        <w:spacing w:before="450" w:after="450" w:line="312" w:lineRule="auto"/>
      </w:pPr>
      <w:r>
        <w:rPr>
          <w:rFonts w:ascii="宋体" w:hAnsi="宋体" w:eastAsia="宋体" w:cs="宋体"/>
          <w:color w:val="000"/>
          <w:sz w:val="28"/>
          <w:szCs w:val="28"/>
        </w:rPr>
        <w:t xml:space="preserve">3、提供笔、纸、老花眼镜，方便群众。</w:t>
      </w:r>
    </w:p>
    <w:p>
      <w:pPr>
        <w:ind w:left="0" w:right="0" w:firstLine="560"/>
        <w:spacing w:before="450" w:after="450" w:line="312" w:lineRule="auto"/>
      </w:pPr>
      <w:r>
        <w:rPr>
          <w:rFonts w:ascii="宋体" w:hAnsi="宋体" w:eastAsia="宋体" w:cs="宋体"/>
          <w:color w:val="000"/>
          <w:sz w:val="28"/>
          <w:szCs w:val="28"/>
        </w:rPr>
        <w:t xml:space="preserve">4、实行双屏显示，其方法是一台电脑主机连接两台显示屏，一台由户籍民警办理观看，一台（液晶）放在窗口面对办事群众同步观看核对，减少录入错误的发生。先在xx、xx试点，如果可行再在全市推广。</w:t>
      </w:r>
    </w:p>
    <w:p>
      <w:pPr>
        <w:ind w:left="0" w:right="0" w:firstLine="560"/>
        <w:spacing w:before="450" w:after="450" w:line="312" w:lineRule="auto"/>
      </w:pPr>
      <w:r>
        <w:rPr>
          <w:rFonts w:ascii="宋体" w:hAnsi="宋体" w:eastAsia="宋体" w:cs="宋体"/>
          <w:color w:val="000"/>
          <w:sz w:val="28"/>
          <w:szCs w:val="28"/>
        </w:rPr>
        <w:t xml:space="preserve">（二）农村派出所在逢场天要做好群众的咨询、接待服务工作。农村派出所每逢逢场天，群众都会集中来窗口办理户口，派出所领导应合理调配警力，安排专门负责接待、咨询和服务工作。收集了解群众急需办理普遍问题，针对存在问题主动及时解决或者上门服务。xx、xx、xx加强社区警务室建设，使警务室实现光纤公安联网，简单出生入户、户籍证明、户籍地址的变更门楼牌号的编制等能在警务室就能办理，户口办理更贴近社区、贴近家庭，并且群众申报材料的真实性更容易核对。这一模式的推广和执行将使户口办理难成为历史。</w:t>
      </w:r>
    </w:p>
    <w:p>
      <w:pPr>
        <w:ind w:left="0" w:right="0" w:firstLine="560"/>
        <w:spacing w:before="450" w:after="450" w:line="312" w:lineRule="auto"/>
      </w:pPr>
      <w:r>
        <w:rPr>
          <w:rFonts w:ascii="宋体" w:hAnsi="宋体" w:eastAsia="宋体" w:cs="宋体"/>
          <w:color w:val="000"/>
          <w:sz w:val="28"/>
          <w:szCs w:val="28"/>
        </w:rPr>
        <w:t xml:space="preserve">（三）加快xx办事处户籍窗口整合的力度，切实解决办理户口难、服务差的问题。xx城区是xx政治、经济、文化中心，是对外发展、展现形象的窗口，由于户口分散管理，各派出所各自为政，阻碍企业的发展，门楼牌的及时编制；由于派出所打击、破案、追逃等任务重，无暇顾及户籍窗口的管理，户籍民警冷、硬、横、推和特权思想严重，群众反映强烈；xx办事处户口管理分成三个派出所管，造成人户分离情况严重，不利xx城区城市化进程。所以应加快户籍窗口的整合力度，将xx、xx、xx的户籍窗口合并，纳入户籍科管理，加强领导，健全户籍窗口制度，增强服务发展意识，方便人民群众。</w:t>
      </w:r>
    </w:p>
    <w:p>
      <w:pPr>
        <w:ind w:left="0" w:right="0" w:firstLine="560"/>
        <w:spacing w:before="450" w:after="450" w:line="312" w:lineRule="auto"/>
      </w:pPr>
      <w:r>
        <w:rPr>
          <w:rFonts w:ascii="宋体" w:hAnsi="宋体" w:eastAsia="宋体" w:cs="宋体"/>
          <w:color w:val="000"/>
          <w:sz w:val="28"/>
          <w:szCs w:val="28"/>
        </w:rPr>
        <w:t xml:space="preserve">第二、简化审批手续，理顺办理程序，强化责任落实</w:t>
      </w:r>
    </w:p>
    <w:p>
      <w:pPr>
        <w:ind w:left="0" w:right="0" w:firstLine="560"/>
        <w:spacing w:before="450" w:after="450" w:line="312" w:lineRule="auto"/>
      </w:pPr>
      <w:r>
        <w:rPr>
          <w:rFonts w:ascii="宋体" w:hAnsi="宋体" w:eastAsia="宋体" w:cs="宋体"/>
          <w:color w:val="000"/>
          <w:sz w:val="28"/>
          <w:szCs w:val="28"/>
        </w:rPr>
        <w:t xml:space="preserve">（一）、简化审批手续，减少审批环节，方便群众办事</w:t>
      </w:r>
    </w:p>
    <w:p>
      <w:pPr>
        <w:ind w:left="0" w:right="0" w:firstLine="560"/>
        <w:spacing w:before="450" w:after="450" w:line="312" w:lineRule="auto"/>
      </w:pPr>
      <w:r>
        <w:rPr>
          <w:rFonts w:ascii="宋体" w:hAnsi="宋体" w:eastAsia="宋体" w:cs="宋体"/>
          <w:color w:val="000"/>
          <w:sz w:val="28"/>
          <w:szCs w:val="28"/>
        </w:rPr>
        <w:t xml:space="preserve">1、因派出所录入信息时造成群众户口姓名、性别、民族、身份证座码号等项目错误的，采取登记备案制度，不再呈报材料审批，及时受理，并认真做好解释工作，当场纠正办结。</w:t>
      </w:r>
    </w:p>
    <w:p>
      <w:pPr>
        <w:ind w:left="0" w:right="0" w:firstLine="560"/>
        <w:spacing w:before="450" w:after="450" w:line="312" w:lineRule="auto"/>
      </w:pPr>
      <w:r>
        <w:rPr>
          <w:rFonts w:ascii="宋体" w:hAnsi="宋体" w:eastAsia="宋体" w:cs="宋体"/>
          <w:color w:val="000"/>
          <w:sz w:val="28"/>
          <w:szCs w:val="28"/>
        </w:rPr>
        <w:t xml:space="preserve">2、经核对常表、原始座码册，确实证明群众的户口属漏录入微机上网的，要当场受理、办结；须查证的，要在十天之类查证办结。不再呈报材料审批。</w:t>
      </w:r>
    </w:p>
    <w:p>
      <w:pPr>
        <w:ind w:left="0" w:right="0" w:firstLine="560"/>
        <w:spacing w:before="450" w:after="450" w:line="312" w:lineRule="auto"/>
      </w:pPr>
      <w:r>
        <w:rPr>
          <w:rFonts w:ascii="宋体" w:hAnsi="宋体" w:eastAsia="宋体" w:cs="宋体"/>
          <w:color w:val="000"/>
          <w:sz w:val="28"/>
          <w:szCs w:val="28"/>
        </w:rPr>
        <w:t xml:space="preserve">3、姓名的更改，审批权限下放到各派出所进行一级审批。被采取刑事强制措施人员、监管罪犯、负案在逃人员不得更改姓名；其它须要更改姓名，只要材料充分，本人确实要求的，原则上予以更改。</w:t>
      </w:r>
    </w:p>
    <w:p>
      <w:pPr>
        <w:ind w:left="0" w:right="0" w:firstLine="560"/>
        <w:spacing w:before="450" w:after="450" w:line="312" w:lineRule="auto"/>
      </w:pPr>
      <w:r>
        <w:rPr>
          <w:rFonts w:ascii="宋体" w:hAnsi="宋体" w:eastAsia="宋体" w:cs="宋体"/>
          <w:color w:val="000"/>
          <w:sz w:val="28"/>
          <w:szCs w:val="28"/>
        </w:rPr>
        <w:t xml:space="preserve">4、凡在xx小南海水利水电枢纽工程、xx山水库、xx沟水库淹没区、xx城市或工业用地规划区、以及三峡移民安置区以外区域的户口迁入、农转非、新生婴儿（超生婴儿、非婚婴儿）入户的审批权限下放到各派出所进行一级审批。</w:t>
      </w:r>
    </w:p>
    <w:p>
      <w:pPr>
        <w:ind w:left="0" w:right="0" w:firstLine="560"/>
        <w:spacing w:before="450" w:after="450" w:line="312" w:lineRule="auto"/>
      </w:pPr>
      <w:r>
        <w:rPr>
          <w:rFonts w:ascii="黑体" w:hAnsi="黑体" w:eastAsia="黑体" w:cs="黑体"/>
          <w:color w:val="000000"/>
          <w:sz w:val="36"/>
          <w:szCs w:val="36"/>
          <w:b w:val="1"/>
          <w:bCs w:val="1"/>
        </w:rPr>
        <w:t xml:space="preserve">打拐数据户籍核查工作总结3</w:t>
      </w:r>
    </w:p>
    <w:p>
      <w:pPr>
        <w:ind w:left="0" w:right="0" w:firstLine="560"/>
        <w:spacing w:before="450" w:after="450" w:line="312" w:lineRule="auto"/>
      </w:pPr>
      <w:r>
        <w:rPr>
          <w:rFonts w:ascii="宋体" w:hAnsi="宋体" w:eastAsia="宋体" w:cs="宋体"/>
          <w:color w:val="000"/>
          <w:sz w:val="28"/>
          <w:szCs w:val="28"/>
        </w:rPr>
        <w:t xml:space="preserve">我国综合国力不断增强，国际地位稳步提高，广泛参与了国际事务，反映在出入境领域，显示出中外公民的出入境活动更加活跃，人员往来更加频繁，境外敌对势力借经济文化交流等多种形式从事破坏活动，公安机关出入境管理工作面临前所未有的挑战，我们必须加强对境外来华人员的管理，才能更好地维护好社会稳定，为我市经济发展服务。上半年初，我科派专人对辖区内三资企业进行了摸底调查，针对这14家三资企业就境外人员的住宿申报、涉外事件的处理等方面问题以及相关政策、法律、法规进行了宣传和解答。同时对辖区内的外事民警及境外人员住宿的宾馆旅店分批进行业务培训强化境外人员临时住宿管理，提高外国人临时住宿的申报率、及时率和准确率，对常住辖区的外国人做到“四知”，即知姓名、国籍、居住事由和居留期限，确保境外人员数据及时准确上报。</w:t>
      </w:r>
    </w:p>
    <w:p>
      <w:pPr>
        <w:ind w:left="0" w:right="0" w:firstLine="560"/>
        <w:spacing w:before="450" w:after="450" w:line="312" w:lineRule="auto"/>
      </w:pPr>
      <w:r>
        <w:rPr>
          <w:rFonts w:ascii="宋体" w:hAnsi="宋体" w:eastAsia="宋体" w:cs="宋体"/>
          <w:color w:val="000"/>
          <w:sz w:val="28"/>
          <w:szCs w:val="28"/>
        </w:rPr>
        <w:t xml:space="preserve">目前，境外人员来华具有明显的构成复杂，良莠不齐；活动地域广住宿落脚分散等特点，由此带来的不安定因素增多，“非法入境、非法居留、非法劳务”的案件大幅度增加，在今年查处“三非”外国人专项整治行动我，我科查处非法入境、非法打工缅甸妇女一名，有效维护了国家主权，维护了正常的入出境秩序。</w:t>
      </w:r>
    </w:p>
    <w:p>
      <w:pPr>
        <w:ind w:left="0" w:right="0" w:firstLine="560"/>
        <w:spacing w:before="450" w:after="450" w:line="312" w:lineRule="auto"/>
      </w:pPr>
      <w:r>
        <w:rPr>
          <w:rFonts w:ascii="黑体" w:hAnsi="黑体" w:eastAsia="黑体" w:cs="黑体"/>
          <w:color w:val="000000"/>
          <w:sz w:val="36"/>
          <w:szCs w:val="36"/>
          <w:b w:val="1"/>
          <w:bCs w:val="1"/>
        </w:rPr>
        <w:t xml:space="preserve">打拐数据户籍核查工作总结4</w:t>
      </w:r>
    </w:p>
    <w:p>
      <w:pPr>
        <w:ind w:left="0" w:right="0" w:firstLine="560"/>
        <w:spacing w:before="450" w:after="450" w:line="312" w:lineRule="auto"/>
      </w:pPr>
      <w:r>
        <w:rPr>
          <w:rFonts w:ascii="宋体" w:hAnsi="宋体" w:eastAsia="宋体" w:cs="宋体"/>
          <w:color w:val="000"/>
          <w:sz w:val="28"/>
          <w:szCs w:val="28"/>
        </w:rPr>
        <w:t xml:space="preserve">(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三)扎实开展专项整治工作。今年，我局继续开展了食品安全整顿工作，积极开展了^v^地沟油^v^、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万元，确保了食品质量安全。</w:t>
      </w:r>
    </w:p>
    <w:p>
      <w:pPr>
        <w:ind w:left="0" w:right="0" w:firstLine="560"/>
        <w:spacing w:before="450" w:after="450" w:line="312" w:lineRule="auto"/>
      </w:pPr>
      <w:r>
        <w:rPr>
          <w:rFonts w:ascii="宋体" w:hAnsi="宋体" w:eastAsia="宋体" w:cs="宋体"/>
          <w:color w:val="000"/>
          <w:sz w:val="28"/>
          <w:szCs w:val="28"/>
        </w:rPr>
        <w:t xml:space="preserve">(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v^食品安全法》、《^v^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XX县山参葛业有限公司、四川开江谷子里酒业有限公司、XX县纯正豆制品厂、XX县宏新豆制品厂进行了监督检查，各人大代表对我局日常监管、企业服务等方面的工作给予了充分肯定，通过此次检查活动，进一步提高了企业法律意识，扩大了质监工作社会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2024-11-13T08:56:43+08:00</dcterms:created>
  <dcterms:modified xsi:type="dcterms:W3CDTF">2024-11-13T08:56:43+08:00</dcterms:modified>
</cp:coreProperties>
</file>

<file path=docProps/custom.xml><?xml version="1.0" encoding="utf-8"?>
<Properties xmlns="http://schemas.openxmlformats.org/officeDocument/2006/custom-properties" xmlns:vt="http://schemas.openxmlformats.org/officeDocument/2006/docPropsVTypes"/>
</file>