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刺梨管护工作总结范文(5篇)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刺梨管护工作总结范文1根据刀坝乡20xx年核桃产业化发展工作思路，在县委、政府的正确领导下，在县级有关部门的大力指导下，在乡政府及有关部门的帮助下，本人真抓实干，科学管护，为刀坝乡核桃产业发展尽心尽力，取得了一定的成绩，现总结如下：&gt;一、管...</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刺梨管护工作总结范文1</w:t>
      </w:r>
    </w:p>
    <w:p>
      <w:pPr>
        <w:ind w:left="0" w:right="0" w:firstLine="560"/>
        <w:spacing w:before="450" w:after="450" w:line="312" w:lineRule="auto"/>
      </w:pPr>
      <w:r>
        <w:rPr>
          <w:rFonts w:ascii="宋体" w:hAnsi="宋体" w:eastAsia="宋体" w:cs="宋体"/>
          <w:color w:val="000"/>
          <w:sz w:val="28"/>
          <w:szCs w:val="28"/>
        </w:rPr>
        <w:t xml:space="preserve">根据刀坝乡20xx年核桃产业化发展工作思路，在县委、政府的正确领导下，在县级有关部门的大力指导下，在乡政府及有关部门的帮助下，本人真抓实干，科学管护，为刀坝乡核桃产业发展尽心尽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&gt;一、管护基本情况</w:t>
      </w:r>
    </w:p>
    <w:p>
      <w:pPr>
        <w:ind w:left="0" w:right="0" w:firstLine="560"/>
        <w:spacing w:before="450" w:after="450" w:line="312" w:lineRule="auto"/>
      </w:pPr>
      <w:r>
        <w:rPr>
          <w:rFonts w:ascii="宋体" w:hAnsi="宋体" w:eastAsia="宋体" w:cs="宋体"/>
          <w:color w:val="000"/>
          <w:sz w:val="28"/>
          <w:szCs w:val="28"/>
        </w:rPr>
        <w:t xml:space="preserve">管护面积共亩。其中，全民村亩、来安村亩、毛坝村亩、青狮村亩、田坝村亩、下寨坝村亩。</w:t>
      </w:r>
    </w:p>
    <w:p>
      <w:pPr>
        <w:ind w:left="0" w:right="0" w:firstLine="560"/>
        <w:spacing w:before="450" w:after="450" w:line="312" w:lineRule="auto"/>
      </w:pPr>
      <w:r>
        <w:rPr>
          <w:rFonts w:ascii="宋体" w:hAnsi="宋体" w:eastAsia="宋体" w:cs="宋体"/>
          <w:color w:val="000"/>
          <w:sz w:val="28"/>
          <w:szCs w:val="28"/>
        </w:rPr>
        <w:t xml:space="preserve">&gt;二、管护措施</w:t>
      </w:r>
    </w:p>
    <w:p>
      <w:pPr>
        <w:ind w:left="0" w:right="0" w:firstLine="560"/>
        <w:spacing w:before="450" w:after="450" w:line="312" w:lineRule="auto"/>
      </w:pPr>
      <w:r>
        <w:rPr>
          <w:rFonts w:ascii="宋体" w:hAnsi="宋体" w:eastAsia="宋体" w:cs="宋体"/>
          <w:color w:val="000"/>
          <w:sz w:val="28"/>
          <w:szCs w:val="28"/>
        </w:rPr>
        <w:t xml:space="preserve">1、坚持“进村入户到地”，广泛宣传并亲自带头。乡实行“党政领导绩效挂钩、干部职工分片包干、管护员具体负责”的原则。党政领导、干部职工明确责任积极进村入户，广泛宣传，要求每周至少浇一次水，确保了成活率达百分之九十以上。</w:t>
      </w:r>
    </w:p>
    <w:p>
      <w:pPr>
        <w:ind w:left="0" w:right="0" w:firstLine="560"/>
        <w:spacing w:before="450" w:after="450" w:line="312" w:lineRule="auto"/>
      </w:pPr>
      <w:r>
        <w:rPr>
          <w:rFonts w:ascii="宋体" w:hAnsi="宋体" w:eastAsia="宋体" w:cs="宋体"/>
          <w:color w:val="000"/>
          <w:sz w:val="28"/>
          <w:szCs w:val="28"/>
        </w:rPr>
        <w:t xml:space="preserve">2、落实行政责任制，加大监督检查力度。由于乡党委、政府把核桃产业发展纳入领导班子、各站所、各村年度工作考核的重点内容，定期不定期的听取工作开展情况汇报，及时研究和解决工作中遇到的困难和问题，推动核桃产业良性发展，实现“种植一片成活一片，发展一片致富一片”的目标。因此我们管护员按要求要带领群众认真进行了施肥、浇水、整形修剪、病虫害防治等方面的工作。</w:t>
      </w:r>
    </w:p>
    <w:p>
      <w:pPr>
        <w:ind w:left="0" w:right="0" w:firstLine="560"/>
        <w:spacing w:before="450" w:after="450" w:line="312" w:lineRule="auto"/>
      </w:pPr>
      <w:r>
        <w:rPr>
          <w:rFonts w:ascii="宋体" w:hAnsi="宋体" w:eastAsia="宋体" w:cs="宋体"/>
          <w:color w:val="000"/>
          <w:sz w:val="28"/>
          <w:szCs w:val="28"/>
        </w:rPr>
        <w:t xml:space="preserve">3、严格落实技术责任制，确保技术服务到位。乡党委、政府安排林业技术人员深入核桃种植第一线，对我们管理员开展多形式、多层次的技术培训，做好核桃产业技术服务，进一步增强技术人员的责任感，使科技人员扎根于基层，直接面向农户、指导农户、服务农户，提高广大群众核桃种植、管理的水平。技术人员在对群众进行技术服务的同时，做好行政工作人员的产业发展技术培训，使管理人员201撑握产业技术服务知识。</w:t>
      </w:r>
    </w:p>
    <w:p>
      <w:pPr>
        <w:ind w:left="0" w:right="0" w:firstLine="560"/>
        <w:spacing w:before="450" w:after="450" w:line="312" w:lineRule="auto"/>
      </w:pPr>
      <w:r>
        <w:rPr>
          <w:rFonts w:ascii="宋体" w:hAnsi="宋体" w:eastAsia="宋体" w:cs="宋体"/>
          <w:color w:val="000"/>
          <w:sz w:val="28"/>
          <w:szCs w:val="28"/>
        </w:rPr>
        <w:t xml:space="preserve">4、以身作责、做好表率。我坚持每村每月至少督查三天的原则，对全民、青狮两村缺水严重、浇水困难，我亲自带领群众连续出动五次，浇水近6000亩，调动了当地农户的积极性。确保产业发展质量不断得到提高，实现种植一片，成林一片，发挥成效一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1、由于核桃产果周期长,部份群众对产业效益存有疑虑,影响了产业发展的速度。</w:t>
      </w:r>
    </w:p>
    <w:p>
      <w:pPr>
        <w:ind w:left="0" w:right="0" w:firstLine="560"/>
        <w:spacing w:before="450" w:after="450" w:line="312" w:lineRule="auto"/>
      </w:pPr>
      <w:r>
        <w:rPr>
          <w:rFonts w:ascii="宋体" w:hAnsi="宋体" w:eastAsia="宋体" w:cs="宋体"/>
          <w:color w:val="000"/>
          <w:sz w:val="28"/>
          <w:szCs w:val="28"/>
        </w:rPr>
        <w:t xml:space="preserve">2、部分群众受传统种植影响，对管护技术要求不理解，导致部分群众整形修剪、病虫害防治不及时。</w:t>
      </w:r>
    </w:p>
    <w:p>
      <w:pPr>
        <w:ind w:left="0" w:right="0" w:firstLine="560"/>
        <w:spacing w:before="450" w:after="450" w:line="312" w:lineRule="auto"/>
      </w:pPr>
      <w:r>
        <w:rPr>
          <w:rFonts w:ascii="宋体" w:hAnsi="宋体" w:eastAsia="宋体" w:cs="宋体"/>
          <w:color w:val="000"/>
          <w:sz w:val="28"/>
          <w:szCs w:val="28"/>
        </w:rPr>
        <w:t xml:space="preserve">3、部分群众用好地种植意识不高，管理懈怠。</w:t>
      </w:r>
    </w:p>
    <w:p>
      <w:pPr>
        <w:ind w:left="0" w:right="0" w:firstLine="560"/>
        <w:spacing w:before="450" w:after="450" w:line="312" w:lineRule="auto"/>
      </w:pPr>
      <w:r>
        <w:rPr>
          <w:rFonts w:ascii="宋体" w:hAnsi="宋体" w:eastAsia="宋体" w:cs="宋体"/>
          <w:color w:val="000"/>
          <w:sz w:val="28"/>
          <w:szCs w:val="28"/>
        </w:rPr>
        <w:t xml:space="preserve">4、劳务输出造成劳动力缺乏，造成了施肥、浇水不及时。</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刺梨管护工作总结范文2</w:t>
      </w:r>
    </w:p>
    <w:p>
      <w:pPr>
        <w:ind w:left="0" w:right="0" w:firstLine="560"/>
        <w:spacing w:before="450" w:after="450" w:line="312" w:lineRule="auto"/>
      </w:pPr>
      <w:r>
        <w:rPr>
          <w:rFonts w:ascii="宋体" w:hAnsi="宋体" w:eastAsia="宋体" w:cs="宋体"/>
          <w:color w:val="000"/>
          <w:sz w:val="28"/>
          <w:szCs w:val="28"/>
        </w:rPr>
        <w:t xml:space="preserve">刺梨的枝条易发生不定根,用枝条扦插容易生根,生产上多用扦插繁殖.实生繁殖的后代变异系数大,生产上不采用.扦插繁殖,春、夏、秋三季都可扦插.以春季发芽前和秋季（9月上旬-10月中旬）为好,枝插繁殖时,插条选择1-2年生,生长健壮,直径厘米以上的枝条作为插条.扦插繁殖的苗床土壤要肥沃、蔬松、保水性能好,扦插后及时浇水,保持土壤湿润,并加覆盖物,保温保湿,利于发根.</w:t>
      </w:r>
    </w:p>
    <w:p>
      <w:pPr>
        <w:ind w:left="0" w:right="0" w:firstLine="560"/>
        <w:spacing w:before="450" w:after="450" w:line="312" w:lineRule="auto"/>
      </w:pPr>
      <w:r>
        <w:rPr>
          <w:rFonts w:ascii="宋体" w:hAnsi="宋体" w:eastAsia="宋体" w:cs="宋体"/>
          <w:color w:val="000"/>
          <w:sz w:val="28"/>
          <w:szCs w:val="28"/>
        </w:rPr>
        <w:t xml:space="preserve">枝条处理：为提高扦插育苗的成活率,现常采用药物处理的方法促其发根.通常是将成捆的扦插条基部1～2厘米用药物进行浸蘸.但切忌使插条顶芽着药.常用的药剂有：吲哚乙酸40-50mg/kg,萘乙酸钠100mg/kg,浸泡12-24小时；吲哚丁酸100mg/kg浸12小时,或200-300mg/kg快速浸蘸,将插条基部浸入药液后立即取出；亦可用萘乙酸300-450mg/kg快速浸蘸.或用磷酸二氢钾浸泡枝条的1/3,浸泡48小时,也可提高扦插育苗成活率.</w:t>
      </w:r>
    </w:p>
    <w:p>
      <w:pPr>
        <w:ind w:left="0" w:right="0" w:firstLine="560"/>
        <w:spacing w:before="450" w:after="450" w:line="312" w:lineRule="auto"/>
      </w:pPr>
      <w:r>
        <w:rPr>
          <w:rFonts w:ascii="宋体" w:hAnsi="宋体" w:eastAsia="宋体" w:cs="宋体"/>
          <w:color w:val="000"/>
          <w:sz w:val="28"/>
          <w:szCs w:val="28"/>
        </w:rPr>
        <w:t xml:space="preserve">起垄作床：清除地上杂物后,要对土壤深耕30-40厘米左右,然后将除草剂、过磷酸钙（每亩50公斤）和有机肥（圈肥、厩肥、堆肥,每亩3000公斤）混合后撒施于表面,粗耙一遍,作床时再细耙一遍.土壤墒情差时,应先浇透水后,再起垄整畦备用.将育苗地深耕细耙平整后进行起垄,东西向起垄,垄宽70厘米左右,先挖深、宽各15～20厘米的沟,沟土向左右翻,形成高20厘米的土垄,然后将处理好的插条沿沟壁按15厘米的株行距插入,插条顶芽统一朝同一方向,插条出土长度为3厘米.浇透水后再覆土,使细土超过顶芽为宜.然后覆盖塑料薄膜或建小拱棚,更利于插条早生根.</w:t>
      </w:r>
    </w:p>
    <w:p>
      <w:pPr>
        <w:ind w:left="0" w:right="0" w:firstLine="560"/>
        <w:spacing w:before="450" w:after="450" w:line="312" w:lineRule="auto"/>
      </w:pPr>
      <w:r>
        <w:rPr>
          <w:rFonts w:ascii="宋体" w:hAnsi="宋体" w:eastAsia="宋体" w:cs="宋体"/>
          <w:color w:val="000"/>
          <w:sz w:val="28"/>
          <w:szCs w:val="28"/>
        </w:rPr>
        <w:t xml:space="preserve">田间管理：幼苗出土之后,特别是在没拔节之前,田间管理只能用人工拔草,以防碰掉幼芽,影响成活率.在灌水3-5天后地面稍干时,用小刀小铲抠出不定根的杂草,切记不要碰动到幼苗植株,因为植株还没有长出根系,碰动后会导致植株和土壤形成狭小的空隙,直接导致植株失水死亡.以后要勤除草,派专人看管,见草就拔.在6月上旬追一次尿素,每亩施肥量25公斤,兑水喷洒,同时,在苗期定期喷洒的波尔多液（或 托布津）以预防锈病发生.如发生卷叶蛾等食叶害虫,有虫株率达到50%以上时,可喷洒40%养化乐果乳剂和敌杀死的溶液2～3次.</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刺梨管护工作总结范文3</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&gt;三、林政管理方面</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⑥对飞播区内的管理力度还要加大，因涉及到飞播的村有6个，面积很大，战线长，落实1—2名护林员专门只在播区内进行管护。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刺梨管护工作总结范文4</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刺梨管护工作总结范文5</w:t>
      </w:r>
    </w:p>
    <w:p>
      <w:pPr>
        <w:ind w:left="0" w:right="0" w:firstLine="560"/>
        <w:spacing w:before="450" w:after="450" w:line="312" w:lineRule="auto"/>
      </w:pPr>
      <w:r>
        <w:rPr>
          <w:rFonts w:ascii="宋体" w:hAnsi="宋体" w:eastAsia="宋体" w:cs="宋体"/>
          <w:color w:val="000"/>
          <w:sz w:val="28"/>
          <w:szCs w:val="28"/>
        </w:rPr>
        <w:t xml:space="preserve">据此,未来刺梨育苗及栽培要坚持创新改革机制,通过搭建融资平台、发挥龙头企业影响力、优化市场监督体系、培养农科技人才等方式,才能为果蔬产业走合作社发展模式创造有利条件,这是未来刺梨种植产业可持续发展的关键.农业科技是果蔬种植和发展的核心因素,刺梨育苗和栽培要坚持技术创新原则,从多个角度建立科学的栽培技术方案.</w:t>
      </w:r>
    </w:p>
    <w:p>
      <w:pPr>
        <w:ind w:left="0" w:right="0" w:firstLine="560"/>
        <w:spacing w:before="450" w:after="450" w:line="312" w:lineRule="auto"/>
      </w:pPr>
      <w:r>
        <w:rPr>
          <w:rFonts w:ascii="宋体" w:hAnsi="宋体" w:eastAsia="宋体" w:cs="宋体"/>
          <w:color w:val="000"/>
          <w:sz w:val="28"/>
          <w:szCs w:val="28"/>
        </w:rPr>
        <w:t xml:space="preserve">1.园地选择.刺梨是一种喜温喜湿的果树,其正常生长发育要求年平均温度16℃左右,&gt;10℃的年有效积温约4000至5000℃年降雨量在1400至1600mm左右.园地应选择土层深厚,土壤肥沃,保水保肥能力强,微酸性的黄壤和黄砂壤土.可利用沟边、塘边,田头地角、路边等处的零星土地种植.</w:t>
      </w:r>
    </w:p>
    <w:p>
      <w:pPr>
        <w:ind w:left="0" w:right="0" w:firstLine="560"/>
        <w:spacing w:before="450" w:after="450" w:line="312" w:lineRule="auto"/>
      </w:pPr>
      <w:r>
        <w:rPr>
          <w:rFonts w:ascii="宋体" w:hAnsi="宋体" w:eastAsia="宋体" w:cs="宋体"/>
          <w:color w:val="000"/>
          <w:sz w:val="28"/>
          <w:szCs w:val="28"/>
        </w:rPr>
        <w:t xml:space="preserve">2.园地清理及整地.全面清理,砍光林地内所有灌木杂草,林地清理时间为造林前1-2月.整地时间为10-12月或1-2月,整地方式为块状,整地规格为60厘米×60厘米×40厘米,挖穴时将表土和心土分别堆放,拣除坑内树根、杂草及石块.为充分利用地上和地下营养空间,有效防止水土流失,整地时栽植穴呈“品”字形配置.整地后组织专人严格检查,特别是要检查挖穴深度,整地穴经技术人员验收合格后,方能回填穴土.</w:t>
      </w:r>
    </w:p>
    <w:p>
      <w:pPr>
        <w:ind w:left="0" w:right="0" w:firstLine="560"/>
        <w:spacing w:before="450" w:after="450" w:line="312" w:lineRule="auto"/>
      </w:pPr>
      <w:r>
        <w:rPr>
          <w:rFonts w:ascii="宋体" w:hAnsi="宋体" w:eastAsia="宋体" w:cs="宋体"/>
          <w:color w:val="000"/>
          <w:sz w:val="28"/>
          <w:szCs w:val="28"/>
        </w:rPr>
        <w:t xml:space="preserve">3.植苗和基肥.植苗造林前先回表土施基肥,基肥在回填表土至1/2～2/3穴时施入,每穴用复合肥5千克复合肥加千克磷肥和穴内表土充分拌匀施入,再覆心土回填地面,高度以高过穴面5～10厘米为宜；回表土时,草根、石块、树根不得入穴.1个月以后进行植苗造林.植苗时间为12月至翌年2月上旬,在回填好的定植穴挖直径30cm栽植穴,栽植时先将苗木的根系和枝叶进行适度的修剪,剪去伤根,定杆高度50cm,保留3-5个分支.将苗放入穴 ,舒展根系,再分层填土踏实,填土至苗木根颈上方1-2cm,覆土高出地平面5-10cm,呈馒头型,浇足定根水.使根系和土壤紧密接触.</w:t>
      </w:r>
    </w:p>
    <w:p>
      <w:pPr>
        <w:ind w:left="0" w:right="0" w:firstLine="560"/>
        <w:spacing w:before="450" w:after="450" w:line="312" w:lineRule="auto"/>
      </w:pPr>
      <w:r>
        <w:rPr>
          <w:rFonts w:ascii="宋体" w:hAnsi="宋体" w:eastAsia="宋体" w:cs="宋体"/>
          <w:color w:val="000"/>
          <w:sz w:val="28"/>
          <w:szCs w:val="28"/>
        </w:rPr>
        <w:t xml:space="preserve">4.水肥管理 .底肥：栽植前每穴施5公斤复合肥和磷肥公斤,栽植后第一至三年10-12月每穴施复合肥1公斤,三年后每穴施复合肥5公斤.追肥：栽植后第一至二年2-3月每穴施尿素公斤,第三年每穴施氮磷钾复合肥公斤.三年后每年6-7月追施一次氮磷钾复合肥千克.</w:t>
      </w:r>
    </w:p>
    <w:p>
      <w:pPr>
        <w:ind w:left="0" w:right="0" w:firstLine="560"/>
        <w:spacing w:before="450" w:after="450" w:line="312" w:lineRule="auto"/>
      </w:pPr>
      <w:r>
        <w:rPr>
          <w:rFonts w:ascii="宋体" w:hAnsi="宋体" w:eastAsia="宋体" w:cs="宋体"/>
          <w:color w:val="000"/>
          <w:sz w:val="28"/>
          <w:szCs w:val="28"/>
        </w:rPr>
        <w:t xml:space="preserve">刺梨论文范文结:</w:t>
      </w:r>
    </w:p>
    <w:p>
      <w:pPr>
        <w:ind w:left="0" w:right="0" w:firstLine="560"/>
        <w:spacing w:before="450" w:after="450" w:line="312" w:lineRule="auto"/>
      </w:pPr>
      <w:r>
        <w:rPr>
          <w:rFonts w:ascii="宋体" w:hAnsi="宋体" w:eastAsia="宋体" w:cs="宋体"/>
          <w:color w:val="000"/>
          <w:sz w:val="28"/>
          <w:szCs w:val="28"/>
        </w:rPr>
        <w:t xml:space="preserve">关于刺梨方面的的相关大学硕士和相关本科毕业论文以及相关刺梨泡酒的制作方法论文开题报告范文和职称论文写作参考文献资料下载。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2024-09-21T01:28:26+08:00</dcterms:created>
  <dcterms:modified xsi:type="dcterms:W3CDTF">2024-09-21T01:28:26+08:00</dcterms:modified>
</cp:coreProperties>
</file>

<file path=docProps/custom.xml><?xml version="1.0" encoding="utf-8"?>
<Properties xmlns="http://schemas.openxmlformats.org/officeDocument/2006/custom-properties" xmlns:vt="http://schemas.openxmlformats.org/officeDocument/2006/docPropsVTypes"/>
</file>