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边境海关建设工作总结(通用46篇)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边境海关建设工作总结1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证，以规范***程序。与现场人员有效沟通，上行下达，避免误 解。坚持不脱岗，不离岗，并以准***事化的管理作风时时要求自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态，自觉遵守***风廉***有关规定，未违***风廉***及廉洁自律规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边境海关建设工作总结3</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边境海关建设工作总结4</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边境海关建设工作总结5</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边境海关建设工作总结6</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篇，政务信息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边境海关建设工作总结7</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更在信息工作这项长抓不懈的 工作中，有效地即时汇报及宣传自身，共完成简报 1 篇，政务信 息 20 篇， 互联网信息 15 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 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 适应工作岗位 (二)只有主动融入集体，处理好同事间的关系，才能在集体中 保持好的工作状态。(三)只有坚持原则落实制度，认真执行法律法规，才能履行好 一个海关人的职责;(四)只有树立服务意识，加强沟通协调，才能有效树立海关形象，取得更大的进步 (五) 只有虚心请教，坚持学习，才能以好的成绩来回报领导同 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边境海关建设工作总结9</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治理论和业务学习，努力提高自身的思想***治素质。作为一名农发行有志青年，我有着强烈的上进心和责任感，总是把自己的言行和工作紧紧联系在一起，始终以一个***员的标准严格要求自己。一年来，我坚持学习***治理论知识，坚持以\'三个代表\'重要思想和深入贯彻落实科学发展观作为自己的行动指南，老老实实做人，踏踏实实做事。平时主动向***组织汇报自己的思想情况，坚持学习***的基本理论和基本知识，深刻领会中央和农发行上级行的文件精神，注重将理论学习和实际工作相结合，注重提高自身的***治素质和理论底蕴。一年来，我不断加强自身学习，加强自身的思想道德建设，树立自尊、自信、自立、自强的意识，在实际工作中端正思想，坚定信念，牢固树立***的观念、***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治学习和业务技能学习，努力提高自己的***治理论和***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边境海关建设工作总结10</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xx申报进出口。1-6月份，我关接受报关单申报1422份，同比增长23%;监管进出口货运量万吨，同比增长;货值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万美元，同比分别增长和。开展保税常规核查作业5起，已完成4起，内销征税万元。认真开展规范申报专项行动，规范申报率稳步上升，达到。坚持科学征管，着力加强审价、归类、原产地审定工作，补税万元。全面落实国家减免税政策，审批减免税4批次，减免税款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武器案，将涉案*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xx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xx城陵矶新港进行实地调研，并将在xx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xx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边境海关建设工作总结11</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边境海关建设工作总结12</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边境海关建设工作总结13</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&gt;努力做忠诚公正的缉私警察。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&gt;努力做兴关强国的海关关员。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&gt;努力融入海关文化建设。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 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边境海关建设工作总结14</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边境海关建设工作总结15</w:t>
      </w:r>
    </w:p>
    <w:p>
      <w:pPr>
        <w:ind w:left="0" w:right="0" w:firstLine="560"/>
        <w:spacing w:before="450" w:after="450" w:line="312" w:lineRule="auto"/>
      </w:pPr>
      <w:r>
        <w:rPr>
          <w:rFonts w:ascii="宋体" w:hAnsi="宋体" w:eastAsia="宋体" w:cs="宋体"/>
          <w:color w:val="000"/>
          <w:sz w:val="28"/>
          <w:szCs w:val="28"/>
        </w:rPr>
        <w:t xml:space="preserve">20xx年海口海关根据海南发展新形势对海关工作提出的新要求，以“主动作为、优化服务、促进发展”为出发点和立足点，着力优化海关监管和服务，全面提高把关服务水平，积极帮助企业和地方***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&gt;一、20xx年支持海南对外开放的主要成效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策，并提前研究海关监管模式。同时，对企业通过函件或来访方式咨询投资方面事宜实行登记备案，确定专人进行***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府、澄迈县***府和海口海关关于综保区建设三方联席例会制度，及时研究解决影响综保区建设的有关问题。二是根据海关监管需要研究提出基础和监管设施以及信息化系统建设的有关需求，纳入综保区建设统一规划。三是协助海口市***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策，加强协调沟通，支持海南做大做强边贸产业，帮助***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&gt;二、20xx年主要工作思路和措施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批准将海南国际旅游岛建设上升为国家战略后，我关把贯彻落实***《关于推进海南国际旅游岛建设发展的若干意见》作为首要任务，坚持***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意见》的实施意见和海关支持海南国际旅游岛建设的具体措施;深入研究《意见》涉及的海关工作，加强与_、海南省相关部门单位的联系和对接落实。二是积极推进海南免税购物体系建设，加快推动旅客购物退免税***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策，重点研究《中西部地区外商投资优势产业目录》，支持海南基础设施和重点旅游项目建设。六是重点研究、综合运用洋浦保税港区、海口综合保税区的优惠***策，积极完善监管制度，促进洋浦保税港区实施启运港退税***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策的综合运用。全力争取海口综合保税区早日通过验收、封关运行，重点研究、综合运用洋浦保税港区、海口综合保税区和国际旅游岛建设***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边境海关建设工作总结17</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边境海关建设工作总结18</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边境海关建设工作总结19</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建设深入推进。坚持惩防并举，惩治和预防腐败各项工作扎实推进。在全关开展了“岗位风险与防范”专题活动，共查找出岗位风险点134个，制定防范措施457条；推行外勤作业标准化，推广应用廉***风险预警处置系统，全年纠正***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等中央领导批示；***研工作取得丰硕成果，《关于业务改革整合的思考》等文章在全国海关学会论文评选中荣获一等奖；督审、***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边境海关建设工作总结20</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2024-09-20T17:29:36+08:00</dcterms:created>
  <dcterms:modified xsi:type="dcterms:W3CDTF">2024-09-20T17:29:36+08:00</dcterms:modified>
</cp:coreProperties>
</file>

<file path=docProps/custom.xml><?xml version="1.0" encoding="utf-8"?>
<Properties xmlns="http://schemas.openxmlformats.org/officeDocument/2006/custom-properties" xmlns:vt="http://schemas.openxmlformats.org/officeDocument/2006/docPropsVTypes"/>
</file>