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2024年村妇联工作计划|2024年村妇联工作计划</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全面贯彻男女平等基本国策，关注女性群体的发展权，切实保障妇女平等就业权利，实现社会利益和谐。下面是由本站小编为你带来的“2024年村妇联工作计划”，更多内容请访问本站。　　2024年村妇联工作计划&gt;　　一、以发展为主题，引领城乡妇女全面...</w:t>
      </w:r>
    </w:p>
    <w:p>
      <w:pPr>
        <w:ind w:left="0" w:right="0" w:firstLine="560"/>
        <w:spacing w:before="450" w:after="450" w:line="312" w:lineRule="auto"/>
      </w:pPr>
      <w:r>
        <w:rPr>
          <w:rFonts w:ascii="宋体" w:hAnsi="宋体" w:eastAsia="宋体" w:cs="宋体"/>
          <w:color w:val="000"/>
          <w:sz w:val="28"/>
          <w:szCs w:val="28"/>
        </w:rPr>
        <w:t xml:space="preserve">　　全面贯彻男女平等基本国策，关注女性群体的发展权，切实保障妇女平等就业权利，实现社会利益和谐。下面是由本站小编为你带来的“2024年村妇联工作计划”，更多内容请访问本站。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2024年村妇联工作计划</w:t>
      </w:r>
    </w:p>
    <w:p>
      <w:pPr>
        <w:ind w:left="0" w:right="0" w:firstLine="560"/>
        <w:spacing w:before="450" w:after="450" w:line="312" w:lineRule="auto"/>
      </w:pPr>
      <w:r>
        <w:rPr>
          <w:rFonts w:ascii="宋体" w:hAnsi="宋体" w:eastAsia="宋体" w:cs="宋体"/>
          <w:color w:val="000"/>
          <w:sz w:val="28"/>
          <w:szCs w:val="28"/>
        </w:rPr>
        <w:t xml:space="preserve">&gt;　　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　　实施“双学双比”十一五规划、“巾帼科技致富百千万工程”，引领妇女积极参与社会主义新农村建设，推动城乡和谐发展。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　　1、以教育培训为基础，培育新型女农民按照社会主义新农村建设的要求，以培养有文化、懂技术、会经营的新型女农民为目标，重点实施“巾帼科技培训‘21111’工程”，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　　2、以扶贫开发为重点，继续实施巾帼扶贫行动一是继续向有关部门争取扶贫贴息贷款和发展资金，并用好用活用足，实现信贷资金成效的最大化，引导妇女诚信守法，开展“小额信贷诚信户”评选活动。二是探索开展区“双学双比”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　　3、以民办、民管、民有为原则，发展农村妇女合作经济组织巩固和深化“妇代会+协会”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公司+农户”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　　4、积极开展创建绿色家园活动引导妇女发展“巾帼生态庭院经济”，参与普及农村沼气，发展清洁能源，建设资源节约型、环境友好型社会。组织动员妇女积极参与“巾帼生态庭院建设”工程，与农业、林业部门联合开展“巾帼生态庭院”示范村、户的评选活动，主动融入“创绿色家园、建富裕新村”和“沼气进万家”活动。</w:t>
      </w:r>
    </w:p>
    <w:p>
      <w:pPr>
        <w:ind w:left="0" w:right="0" w:firstLine="560"/>
        <w:spacing w:before="450" w:after="450" w:line="312" w:lineRule="auto"/>
      </w:pPr>
      <w:r>
        <w:rPr>
          <w:rFonts w:ascii="宋体" w:hAnsi="宋体" w:eastAsia="宋体" w:cs="宋体"/>
          <w:color w:val="000"/>
          <w:sz w:val="28"/>
          <w:szCs w:val="28"/>
        </w:rPr>
        <w:t xml:space="preserve">　　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6·18”等重大经贸活动，为女企业家、女科技人员搭建合作发展平台。成立女企业家联谊会，发挥女企业家作用，为下岗女工提供就业岗位，带动更多妇女就业。以创建“巾帼文明岗”“巾帼文明社区”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&gt;　　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　　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　　1、加大普法力度，提高妇女群众法律知识积极参与“五五”普法活动，结合“三八”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　　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　　3、深化“平安家庭”创建，维护社会安定稳定继续做好“平安家庭”创建工作，对创建工作进行再宣传、再发动、再探索，建立示范带动机制，发动示范户对“问题”家庭结对帮带。加强调查研究，不断总结和提升创建活动，拓宽创建面，力争创建面达到90%以上，表彰一批“平安家庭”创建工作中的各类先进。</w:t>
      </w:r>
    </w:p>
    <w:p>
      <w:pPr>
        <w:ind w:left="0" w:right="0" w:firstLine="560"/>
        <w:spacing w:before="450" w:after="450" w:line="312" w:lineRule="auto"/>
      </w:pPr>
      <w:r>
        <w:rPr>
          <w:rFonts w:ascii="宋体" w:hAnsi="宋体" w:eastAsia="宋体" w:cs="宋体"/>
          <w:color w:val="000"/>
          <w:sz w:val="28"/>
          <w:szCs w:val="28"/>
        </w:rPr>
        <w:t xml:space="preserve">　　4、实施“两纲”项目，推动妇女儿童事业发展以落实中期督导精神为契机，完善妇儿工委办工作制度。加强与妇儿工委各成员单位的联系，做好年度重点监测指标的统计工作。协调相关部门做好“两纲”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&gt;　　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　　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　　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三八”期间开展大型纪念表彰会，倡导领导干部配偶争当“廉内助”。</w:t>
      </w:r>
    </w:p>
    <w:p>
      <w:pPr>
        <w:ind w:left="0" w:right="0" w:firstLine="560"/>
        <w:spacing w:before="450" w:after="450" w:line="312" w:lineRule="auto"/>
      </w:pPr>
      <w:r>
        <w:rPr>
          <w:rFonts w:ascii="宋体" w:hAnsi="宋体" w:eastAsia="宋体" w:cs="宋体"/>
          <w:color w:val="000"/>
          <w:sz w:val="28"/>
          <w:szCs w:val="28"/>
        </w:rPr>
        <w:t xml:space="preserve">　　2、立足家庭，营造风正气顺的和谐环境深入开展平安家庭、廉洁家庭、文明家庭、和谐家庭、学习型家庭、节能型家庭等创建活动。引导广大家庭树立“以德治家、以爱暖家、以学兴家、以廉守家”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　　3、加强未成年人思想道德教育，营造健康成长的良好环境贯彻落实《关于进一步加强和改进未成年人思想道德教育的若干意见》，指导和推进家庭教育工作，开展“争做合格父母，培养合格人才”的家庭教育实践活动，加强未成年人思想道德教育，促进两代人共同成长。进一步深化“春蕾”助学行动，做好“春蕾”女童的跟踪管理服务。继续向省工贸学校等推荐“春蕾”生和低保家庭的贫困女生。开展“关爱农民工子女”系列活动，开展农村留守儿童问题的调查研究，关注农村留守儿童的教育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2024-10-20T03:31:09+08:00</dcterms:created>
  <dcterms:modified xsi:type="dcterms:W3CDTF">2024-10-20T03:31:09+08:00</dcterms:modified>
</cp:coreProperties>
</file>

<file path=docProps/custom.xml><?xml version="1.0" encoding="utf-8"?>
<Properties xmlns="http://schemas.openxmlformats.org/officeDocument/2006/custom-properties" xmlns:vt="http://schemas.openxmlformats.org/officeDocument/2006/docPropsVTypes"/>
</file>