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全面依法治国知识总结三篇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总结，汉语词语，读音为zǒngjié，意思是总地归结。本站今天为大家精心准备了全面依法治国知识总结三篇，希望对大家有所帮助!　　 全面依法治国知识总结一篇　　中国共产党第十八届中央委员会第四次全体会议在京召开，全会透过了《中共中央关于全面推...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总结，汉语词语，读音为zǒngjié，意思是总地归结。本站今天为大家精心准备了全面依法治国知识总结三篇，希望对大家有所帮助!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全面依法治国知识总结一篇</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中国共产党第十八届中央委员会第四次全体会议在京召开，全会透过了《中共中央关于全面推进依法治国若干重大问题的决定》，研究全面推进依法治国重大问题。这是中国政治发展和改革中一件划时代的大事。</w:t>
      </w:r>
    </w:p>
    <w:p>
      <w:pPr>
        <w:ind w:left="0" w:right="0" w:firstLine="560"/>
        <w:spacing w:before="450" w:after="450" w:line="312" w:lineRule="auto"/>
      </w:pPr>
      <w:r>
        <w:rPr>
          <w:rFonts w:ascii="宋体" w:hAnsi="宋体" w:eastAsia="宋体" w:cs="宋体"/>
          <w:color w:val="000"/>
          <w:sz w:val="28"/>
          <w:szCs w:val="28"/>
        </w:rPr>
        <w:t xml:space="preserve">　　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　　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　　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　　公正是法治的生命线。法律的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　　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6"/>
          <w:szCs w:val="36"/>
          <w:b w:val="1"/>
          <w:bCs w:val="1"/>
        </w:rPr>
        <w:t xml:space="preserve">　　全面依法治国知识总结二篇</w:t>
      </w:r>
    </w:p>
    <w:p>
      <w:pPr>
        <w:ind w:left="0" w:right="0" w:firstLine="560"/>
        <w:spacing w:before="450" w:after="450" w:line="312" w:lineRule="auto"/>
      </w:pPr>
      <w:r>
        <w:rPr>
          <w:rFonts w:ascii="宋体" w:hAnsi="宋体" w:eastAsia="宋体" w:cs="宋体"/>
          <w:color w:val="000"/>
          <w:sz w:val="28"/>
          <w:szCs w:val="28"/>
        </w:rPr>
        <w:t xml:space="preserve">　　党中央作出成立中央全面依法治国委员会的重大决策，是加强党对法治中国建设统一领导的一项重大举措，对于更好坚持党对全面依法治国的领导意义十分重大。关于党的领导和法治的关系问题，习近平总书记曾强调，党和法的关系是一个根本问题，处理得好，则法治兴、党兴、国家兴;处理得不好，则法治衰、党衰、国家衰。在我国，法是党的主张和人民意愿的统一体现，党领导人民制定宪法法律，党领导人民执行宪法法律，党自身必须在宪法法律范围内活动。党和法、党的领导和依法治国是高度统一的。坚持在党的领导下依法治国、厉行法治，同时坚持党在宪法法律范围内活动，这样才能真正实现党的领导、人民当家作主和依法治国有机统一，国家和社会生活法治化才能有序推进。要把全面推进依法治国这件大事办好，最关键的是要坚持党的领导，这样才能有坚强有力的政治保证。</w:t>
      </w:r>
    </w:p>
    <w:p>
      <w:pPr>
        <w:ind w:left="0" w:right="0" w:firstLine="560"/>
        <w:spacing w:before="450" w:after="450" w:line="312" w:lineRule="auto"/>
      </w:pPr>
      <w:r>
        <w:rPr>
          <w:rFonts w:ascii="宋体" w:hAnsi="宋体" w:eastAsia="宋体" w:cs="宋体"/>
          <w:color w:val="000"/>
          <w:sz w:val="28"/>
          <w:szCs w:val="28"/>
        </w:rPr>
        <w:t xml:space="preserve">　　万山磅礴必有主峰，龙衮九章但挚一领。回顾历史可以看到，党的领导是社会主义法治最根本的保证。新中国成立初期，我们在坚持党的领导的同时，重视加强社会主义法治建设，相继颁布了婚姻法、“五四宪法”等一批重要法律法规，为国民经济的迅速恢复和新生政权的巩固提供了有力的法治保障。改革开放以来，我们始终坚持党在中国特色社会主义事业中的领导核心地位，同时把依法治国确定为党领导人民治理国家的基本方略，把依法执政确定为党治国理政的基本方式，保证了改革开放和现代化建设这艘航船顺利前行。我们之所以能创造发展的奇迹，之所以有今天这样的良好局面，其中很重要的一条经验就是，正确地处理党的领导和法治的关系，为事业发展提供了重要保证。历史充分证明，党的领导是党和国家事业不断发展的“定海神针”，必须始终坚持党总揽全局、协调各方的领导核心地位不动摇。</w:t>
      </w:r>
    </w:p>
    <w:p>
      <w:pPr>
        <w:ind w:left="0" w:right="0" w:firstLine="560"/>
        <w:spacing w:before="450" w:after="450" w:line="312" w:lineRule="auto"/>
      </w:pPr>
      <w:r>
        <w:rPr>
          <w:rFonts w:ascii="宋体" w:hAnsi="宋体" w:eastAsia="宋体" w:cs="宋体"/>
          <w:color w:val="000"/>
          <w:sz w:val="28"/>
          <w:szCs w:val="28"/>
        </w:rPr>
        <w:t xml:space="preserve">　　党的十八大以来，我国民主法治建设迈出重大步伐，中国特色社会主义法治体系日益完善。但全面依法治国是一项复杂系统工程，涉及经济建设、政治建设、文化建设、社会建设、生态文明建设、国防军队建设、党的建设等各领域，涉及改革发展稳定、内政外交国防、治党治国治军等各个方面，必须从整体上强化统筹协调、总体设计，从而有效克服全面依法治国进程中的诸多问题和挑战。面对法治建设中的各种复杂环境，迫切需要从党中央层面加强统筹协调。只有坚持党的领导，发挥党总揽全局、协调各方的领导作用，才能加快我国民主法治建设进程，实现全面依法治国的目标。中央全面依法治国委员会在这一背景下应运而生，作为党和国家机构改革大潮中的“重头戏”，其产生的目的正是进一步加强党对立法、执法、司法、守法等环节的集中统一领导，统筹推进全面依法治国工作。下一步，加强党对全面依法治国的领导，还要健全党领导全面依法治国的制度和工作机制，继续推进党的领导制度化、法治化，把党的领导贯彻到全面依法治国全过程和各方面，为全面建成小康社会、全面深化改革、全面从严治党提供长期稳定的法治保障。</w:t>
      </w:r>
    </w:p>
    <w:p>
      <w:pPr>
        <w:ind w:left="0" w:right="0" w:firstLine="560"/>
        <w:spacing w:before="450" w:after="450" w:line="312" w:lineRule="auto"/>
      </w:pPr>
      <w:r>
        <w:rPr>
          <w:rFonts w:ascii="宋体" w:hAnsi="宋体" w:eastAsia="宋体" w:cs="宋体"/>
          <w:color w:val="000"/>
          <w:sz w:val="28"/>
          <w:szCs w:val="28"/>
        </w:rPr>
        <w:t xml:space="preserve">　　“法者，治之端也。”新时代，实现“两个一百年”奋斗目标、实现中华民族伟大复兴的中国梦，全面依法治国既是重要内容，又是重要保障。我们坚信，在以习近平同志为核心的党中央坚强领导下，在习近平总书记全面依法治国新理念新思想新战略指引下，新时代全面依法治国将不断开创新局面，建设中国特色社会主义法治体系和社会主义法治国家的奋斗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　　全面依法治国知识总结三篇</w:t>
      </w:r>
    </w:p>
    <w:p>
      <w:pPr>
        <w:ind w:left="0" w:right="0" w:firstLine="560"/>
        <w:spacing w:before="450" w:after="450" w:line="312" w:lineRule="auto"/>
      </w:pPr>
      <w:r>
        <w:rPr>
          <w:rFonts w:ascii="宋体" w:hAnsi="宋体" w:eastAsia="宋体" w:cs="宋体"/>
          <w:color w:val="000"/>
          <w:sz w:val="28"/>
          <w:szCs w:val="28"/>
        </w:rPr>
        <w:t xml:space="preserve">　　中国共产党带领着全国人民一起为全面建设小康社会，为实现中华民族伟大复兴的中国梦而不断努力。时代在不断的进步，每个时代都拥有着不同的特点，在新时代下“不以规矩，无以成方圆”，而一成不变的法律法规不足以满足社会快速的发展。新时代会出现新问题和新挑战，所以，国家在实行法律法规的同时，还需要根据新时代的特点和实行原有法律时遇到的问题而不断地更新和完善。</w:t>
      </w:r>
    </w:p>
    <w:p>
      <w:pPr>
        <w:ind w:left="0" w:right="0" w:firstLine="560"/>
        <w:spacing w:before="450" w:after="450" w:line="312" w:lineRule="auto"/>
      </w:pPr>
      <w:r>
        <w:rPr>
          <w:rFonts w:ascii="宋体" w:hAnsi="宋体" w:eastAsia="宋体" w:cs="宋体"/>
          <w:color w:val="000"/>
          <w:sz w:val="28"/>
          <w:szCs w:val="28"/>
        </w:rPr>
        <w:t xml:space="preserve">　　家有家规，国有国法。家规是维护家庭和睦的基础，法律是国维持家长治久安的保障。所谓“依法治国”就是依照宪法和法律来治理国家，其根本目的是为了保障广大人民群众的利益。王安石的《周公》中有这样一句话：“立善法于天下，则天下治;立善法于一国，则一国治。”因此，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　　法律法规就像一把尺子，让党员干部日常的工作有法可依、有章可循。始终坚持“打铁还是自身硬”的态度，要利用好法律法规这把尺子，正衣冠，拂尘埃，时刻鞭策自己，时刻警醒自己。党员干部拥有国家和人民群众的信任，这些信任应该让他们更清楚肩膀上责任的重量，不仅要做到执纪执法相统一，对执纪违纪，执法违法做到“零容忍”，廉洁执法从政，更要在政治立场上坚定立场头脑清醒、旗帜鲜明。坚定党的“四个信念”，坚决守牢自己的法律底线，在保持一颗公正的心的同时，还要懂得持之以恒。</w:t>
      </w:r>
    </w:p>
    <w:p>
      <w:pPr>
        <w:ind w:left="0" w:right="0" w:firstLine="560"/>
        <w:spacing w:before="450" w:after="450" w:line="312" w:lineRule="auto"/>
      </w:pPr>
      <w:r>
        <w:rPr>
          <w:rFonts w:ascii="宋体" w:hAnsi="宋体" w:eastAsia="宋体" w:cs="宋体"/>
          <w:color w:val="000"/>
          <w:sz w:val="28"/>
          <w:szCs w:val="28"/>
        </w:rPr>
        <w:t xml:space="preserve">　　同时，作为一名新时代青年，应该在工作中学习运用法律的思维发现问题、分析问题、解决问题;培养自身法律素养，将法律意识潜移默化到日常的思想和行为中，从而更加牢固树立“四个意识”，在面对诱惑时坚定原则、捍卫法律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2024-11-13T15:00:14+08:00</dcterms:created>
  <dcterms:modified xsi:type="dcterms:W3CDTF">2024-11-13T15:00:14+08:00</dcterms:modified>
</cp:coreProperties>
</file>

<file path=docProps/custom.xml><?xml version="1.0" encoding="utf-8"?>
<Properties xmlns="http://schemas.openxmlformats.org/officeDocument/2006/custom-properties" xmlns:vt="http://schemas.openxmlformats.org/officeDocument/2006/docPropsVTypes"/>
</file>