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卫生值周工作总结范文(实用5篇)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卫生值周工作总结范文1我园按照教委工作安排部署，围绕“爱国卫生”主题，在全园积极开展爱国卫生月活动。活动取得了较好的成效，现将第二十五个爱国卫生月活动的开展情况总结如下：一、健全组织，加强领导我园成立了由园长为组长的爱国卫生领导小组，具体部...</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卫生值周工作总结范文1</w:t>
      </w:r>
    </w:p>
    <w:p>
      <w:pPr>
        <w:ind w:left="0" w:right="0" w:firstLine="560"/>
        <w:spacing w:before="450" w:after="450" w:line="312" w:lineRule="auto"/>
      </w:pPr>
      <w:r>
        <w:rPr>
          <w:rFonts w:ascii="宋体" w:hAnsi="宋体" w:eastAsia="宋体" w:cs="宋体"/>
          <w:color w:val="000"/>
          <w:sz w:val="28"/>
          <w:szCs w:val="28"/>
        </w:rPr>
        <w:t xml:space="preserve">我园按照教委工作安排部署，围绕“爱国卫生”主题，在全园积极开展爱国卫生月活动。活动取得了较好的成效，现将第二十五个爱国卫生月活动的开展情况总结如下：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分工不分家，上下一盘棋，确保“第二十五个爱国卫生月”活动的有序开展。并将“第二十五个爱国卫生月”活动列入教育教学工作的重要内容，和教育工作同布置，同检查，同考核验收，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为了使爱国卫生活动人人皆知，班喻户晓。我园加大了活动的宣传力度，通过主办宣传橱窗，电子标语，各班主办宣传板报，大力宣传爱国卫生工作的重要性和必要性。</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我园进一步修改完善了清洁区责任制，把全园的清洁区划分到了每一个处室。利用周二卫生大扫除时间，对清洁区进行了彻底的清扫，重点是幼儿食堂，厕所，使所有清洁区达到了地面干净，无纸屑，无杂物，无落叶，无痰迹，彻底消除卫生死角，对园内有些硬件设施进行了修缮和维护。各班严格执行我园卫生工作管理条例，坚持一日\"三扫两洒\"和\"时捡\"垃圾。</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切实抓好我园常规卫生工作的监察力度，做到：(1)后勤部门每天的晨扫，午洒，下午扫坚持不懈。(2)每周三卫生检查的评比结果周周公布。(3)各班每半月办一次\"卫生知识\"黑板报，使小栏目常出常新。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1.各班渗透卫生教育知识.利用教育课对学生进行传染性疾病的知识再教育，增强幼儿卫生防疫意识。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我园保健医对教师进行预防传染病教育。使教师可以及时发现幼儿疾病，做到早发现，早治疗。我园并与幼儿家长签订预防传染病安全责任书，使家长教育幼儿注意个人卫生，少去人多拥挤的地方等。</w:t>
      </w:r>
    </w:p>
    <w:p>
      <w:pPr>
        <w:ind w:left="0" w:right="0" w:firstLine="560"/>
        <w:spacing w:before="450" w:after="450" w:line="312" w:lineRule="auto"/>
      </w:pPr>
      <w:r>
        <w:rPr>
          <w:rFonts w:ascii="宋体" w:hAnsi="宋体" w:eastAsia="宋体" w:cs="宋体"/>
          <w:color w:val="000"/>
          <w:sz w:val="28"/>
          <w:szCs w:val="28"/>
        </w:rPr>
        <w:t xml:space="preserve">3.加大园内清扫力度，认真落实清扫保洁制度。及时清扫卫生死角，及时清运垃圾。食堂工作人员确保食堂清洁卫生，食品卫生，保证师生生命健康。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我园重视预防传染性疾病和除\"四害\"工作。春季是传染病高发期，园内每天不留死角地喷洒消毒液。办公室，机房，财会室，图书室，库房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卫生值周工作总结范文2</w:t>
      </w:r>
    </w:p>
    <w:p>
      <w:pPr>
        <w:ind w:left="0" w:right="0" w:firstLine="560"/>
        <w:spacing w:before="450" w:after="450" w:line="312" w:lineRule="auto"/>
      </w:pPr>
      <w:r>
        <w:rPr>
          <w:rFonts w:ascii="宋体" w:hAnsi="宋体" w:eastAsia="宋体" w:cs="宋体"/>
          <w:color w:val="000"/>
          <w:sz w:val="28"/>
          <w:szCs w:val="28"/>
        </w:rPr>
        <w:t xml:space="preserve">在20--年世界环境日来临之际，--市--学校统筹设计，精心组织“四个一”系列行动，提高学生环保意识。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卫生值周工作总结范文3</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1、建立了预防接种证查验制度，依法对全辅导区____年秋季入学新生及转学插班生进行预防接种证查验，对发现无证或有漏种现象的儿童，及时开出补种通知单，通知家长及时到卫生院进行补种。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卫生值周工作总结范文4</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围绕“__”为主题，突出“人人动手讲卫生，春季传染病防治知识宣传，除四害防病保健康，清洁家庭、校园卫生”等活动为重点，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卫生值周工作总结范文5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2024-10-19T23:14:52+08:00</dcterms:created>
  <dcterms:modified xsi:type="dcterms:W3CDTF">2024-10-19T23:14:52+08:00</dcterms:modified>
</cp:coreProperties>
</file>

<file path=docProps/custom.xml><?xml version="1.0" encoding="utf-8"?>
<Properties xmlns="http://schemas.openxmlformats.org/officeDocument/2006/custom-properties" xmlns:vt="http://schemas.openxmlformats.org/officeDocument/2006/docPropsVTypes"/>
</file>