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20XX年财政局党支部党建工作开展情况汇报材料</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20XX年财政局党支部党建工作开展情况汇报材料　　20XX年，第一支部在局机关党委的正确领导下，坚持以围绕中心工作重点抓党建，抓好党建促发展的工作思路，以深入学习实践党的十九届三中四中会会精神为契机，扎实有效地推进支部的思想建设、作风建...</w:t>
      </w:r>
    </w:p>
    <w:p>
      <w:pPr>
        <w:ind w:left="0" w:right="0" w:firstLine="560"/>
        <w:spacing w:before="450" w:after="450" w:line="312" w:lineRule="auto"/>
      </w:pPr>
      <w:r>
        <w:rPr>
          <w:rFonts w:ascii="黑体" w:hAnsi="黑体" w:eastAsia="黑体" w:cs="黑体"/>
          <w:color w:val="000000"/>
          <w:sz w:val="36"/>
          <w:szCs w:val="36"/>
          <w:b w:val="1"/>
          <w:bCs w:val="1"/>
        </w:rPr>
        <w:t xml:space="preserve">　　20XX年财政局党支部党建工作开展情况汇报材料</w:t>
      </w:r>
    </w:p>
    <w:p>
      <w:pPr>
        <w:ind w:left="0" w:right="0" w:firstLine="560"/>
        <w:spacing w:before="450" w:after="450" w:line="312" w:lineRule="auto"/>
      </w:pPr>
      <w:r>
        <w:rPr>
          <w:rFonts w:ascii="宋体" w:hAnsi="宋体" w:eastAsia="宋体" w:cs="宋体"/>
          <w:color w:val="000"/>
          <w:sz w:val="28"/>
          <w:szCs w:val="28"/>
        </w:rPr>
        <w:t xml:space="preserve">　　20XX年，第一支部在局机关党委的正确领导下，坚持以围绕中心工作重点抓党建，抓好党建促发展的工作思路，以深入学习实践党的十九届三中四中会会精神为契机，扎实有效地推进支部的思想建设、作风建设和制度建设，使党员干部的整体素质不断得到提高，促进各项工作等方面取得了明显成效。现将19年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1.坚持支部学习制度。为进一步落实支部学习制度，我支部制订了年度支部党建学习计划，围绕学习形式的多样性，坚持理论联系实际，组织支部全体党员有目的、有计划的学习党的十九届三中、四中全会、党章等理论知识，要求支部党员在学习理论的基础上，认真撰写学习心得及学习笔记。</w:t>
      </w:r>
    </w:p>
    <w:p>
      <w:pPr>
        <w:ind w:left="0" w:right="0" w:firstLine="560"/>
        <w:spacing w:before="450" w:after="450" w:line="312" w:lineRule="auto"/>
      </w:pPr>
      <w:r>
        <w:rPr>
          <w:rFonts w:ascii="宋体" w:hAnsi="宋体" w:eastAsia="宋体" w:cs="宋体"/>
          <w:color w:val="000"/>
          <w:sz w:val="28"/>
          <w:szCs w:val="28"/>
        </w:rPr>
        <w:t xml:space="preserve">　　2.开展深入学习十九大精神。认真学习《十九大报告辅导读本》、《中国共产党章程》、三严三实等相关材料，通过学习，进一步提高认识、统一思想，增强落实发展观的自觉性和坚定性，并将十九大精神自觉转化为实际行动，着力解决影响科学发展的突出问题。</w:t>
      </w:r>
    </w:p>
    <w:p>
      <w:pPr>
        <w:ind w:left="0" w:right="0" w:firstLine="560"/>
        <w:spacing w:before="450" w:after="450" w:line="312" w:lineRule="auto"/>
      </w:pPr>
      <w:r>
        <w:rPr>
          <w:rFonts w:ascii="宋体" w:hAnsi="宋体" w:eastAsia="宋体" w:cs="宋体"/>
          <w:color w:val="000"/>
          <w:sz w:val="28"/>
          <w:szCs w:val="28"/>
        </w:rPr>
        <w:t xml:space="preserve">　　3.进一步规范党员干部廉洁自律。支部要求各位党员以党的十九大精神为指导，认真学习贯彻习近平同志关于反腐倡廉的重要论述，落实八项规定、六条禁令的具体内容，坚持党要管党、从严治党、坚持标本兼治、综合治理、惩防并举、注重预防、全面推进惩治和预防腐败体系建设，着力严明党的纪律特别是政治纪律，不断加强党风廉政建设工作力度，增强党员干部廉洁自律意识，推动党支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加强党支部建设。以党支部组织建设为核心，全面加强支部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坚持落实好“三会一课”制度，采取集中学习、专题研讨等多种形式，有计划的组织学习，让支部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3.组织开好民主生活会。根据机关党委安排部署，及时召开支部民主生活会，征求意见，查找问题，开展批评与自我批评，落实整改措施，努力促进党员干部素质的提高。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抓好党风廉政教育活动。一是认真组织支部党员干部深入学习党的十八大精神，用中国特色社会主义理论武装头脑，坚定理想信念指导实践;二是扎实开展“三严三实”活动，进一步推动党风廉政建设，打造为民、务实、清廉的党员干部形象;三是落实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&gt;　　四、健全工作机制，加强支部日常工作管理</w:t>
      </w:r>
    </w:p>
    <w:p>
      <w:pPr>
        <w:ind w:left="0" w:right="0" w:firstLine="560"/>
        <w:spacing w:before="450" w:after="450" w:line="312" w:lineRule="auto"/>
      </w:pPr>
      <w:r>
        <w:rPr>
          <w:rFonts w:ascii="宋体" w:hAnsi="宋体" w:eastAsia="宋体" w:cs="宋体"/>
          <w:color w:val="000"/>
          <w:sz w:val="28"/>
          <w:szCs w:val="28"/>
        </w:rPr>
        <w:t xml:space="preserve">　　加强党费管理，认真按照党费收缴规定，测算党费收缴标准，及时按标准收缴党费，及时上报党员花名册、各类统计报表等相关表格。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五、明年支部党建工作安排</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支部党员干部系统学习十九大精神，深刻领会并准确把握十九大报告十九届三中、四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活动。紧紧围绕全局工作中心，以开展主题实践活动为载体，以深入学习为基础，以解决问题为关键，认真组织开展学习实践活动。通过学习实践活动，提高党员干部科学发展的能力和水平。引导支部党员干部要用更宽的视野审视自身，从更深的层次分析问题，在更高的平台上谋划发展。努力把党的要求转化为推动科学发展的自觉行动和实际能力，转化为促进全市财政工作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引导党员干部正确对待自己、他人和社会，正确对待困难、挫折和荣誉，塑造积极向上的健康心态，以个人内心和谐促进财政局机关的整体和谐。</w:t>
      </w:r>
    </w:p>
    <w:p>
      <w:pPr>
        <w:ind w:left="0" w:right="0" w:firstLine="560"/>
        <w:spacing w:before="450" w:after="450" w:line="312" w:lineRule="auto"/>
      </w:pPr>
      <w:r>
        <w:rPr>
          <w:rFonts w:ascii="宋体" w:hAnsi="宋体" w:eastAsia="宋体" w:cs="宋体"/>
          <w:color w:val="000"/>
          <w:sz w:val="28"/>
          <w:szCs w:val="28"/>
        </w:rPr>
        <w:t xml:space="preserve">　　4.继续加强支部建设。通过提升能力，服务发展，争创优秀党支部，着力提高支部的学习能力、创新能力、服务能力。不断强化学习功能，激发党支部组织活力。推动党支部组织在活动内容和方式上创新，充分发挥支部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5.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w:t>
      </w:r>
    </w:p>
    <w:p>
      <w:pPr>
        <w:ind w:left="0" w:right="0" w:firstLine="560"/>
        <w:spacing w:before="450" w:after="450" w:line="312" w:lineRule="auto"/>
      </w:pPr>
      <w:r>
        <w:rPr>
          <w:rFonts w:ascii="宋体" w:hAnsi="宋体" w:eastAsia="宋体" w:cs="宋体"/>
          <w:color w:val="000"/>
          <w:sz w:val="28"/>
          <w:szCs w:val="28"/>
        </w:rPr>
        <w:t xml:space="preserve">　　6.加强支部制度建设。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7.继续加强作风建设。牢固树立“服务为本”理念，不断加强党员干部作风建设。增强党员服务大局、服务基层、服务群众的意识，研究和探索财政服务服务民生发展、服务经济建设工作的新途径。加强政风建设，树立廉洁高效的机关新形象。规范内部管理，严肃工作纪律，严格执行工作规范，打造勤奋好学、开拓创新、服务高效、风清气正、和谐有序的机关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2024-09-21T02:48:34+08:00</dcterms:created>
  <dcterms:modified xsi:type="dcterms:W3CDTF">2024-09-21T02:48:34+08:00</dcterms:modified>
</cp:coreProperties>
</file>

<file path=docProps/custom.xml><?xml version="1.0" encoding="utf-8"?>
<Properties xmlns="http://schemas.openxmlformats.org/officeDocument/2006/custom-properties" xmlns:vt="http://schemas.openxmlformats.org/officeDocument/2006/docPropsVTypes"/>
</file>