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商场员工转正工作总结10篇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商场员工转正工作总结范文10篇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w:t>
      </w:r>
    </w:p>
    <w:p>
      <w:pPr>
        <w:ind w:left="0" w:right="0" w:firstLine="560"/>
        <w:spacing w:before="450" w:after="450" w:line="312" w:lineRule="auto"/>
      </w:pPr>
      <w:r>
        <w:rPr>
          <w:rFonts w:ascii="宋体" w:hAnsi="宋体" w:eastAsia="宋体" w:cs="宋体"/>
          <w:color w:val="000"/>
          <w:sz w:val="28"/>
          <w:szCs w:val="28"/>
        </w:rPr>
        <w:t xml:space="preserve">商场员工转正工作总结范文10篇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&gt;商场员工转正工作总结1</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____年(8-12月)经营收入______________________。</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商场员工转正工作总结3</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__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__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商场员工转正工作总结6</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商场员工转正工作总结7</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商场员工转正工作总结8</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商场员工转正工作总结10</w:t>
      </w:r>
    </w:p>
    <w:p>
      <w:pPr>
        <w:ind w:left="0" w:right="0" w:firstLine="560"/>
        <w:spacing w:before="450" w:after="450" w:line="312" w:lineRule="auto"/>
      </w:pPr>
      <w:r>
        <w:rPr>
          <w:rFonts w:ascii="宋体" w:hAnsi="宋体" w:eastAsia="宋体" w:cs="宋体"/>
          <w:color w:val="000"/>
          <w:sz w:val="28"/>
          <w:szCs w:val="28"/>
        </w:rPr>
        <w:t xml:space="preserve">一、抓好收银工作</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二、提升自己的业务能力</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