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门诊部疫情防控工作总结集合3篇</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以下是为大家整理的关于门诊部疫情防控工作总结的文章3篇 ,欢迎品鉴！【篇1】门诊部疫情防控工作总结　　20__年参加工作，一直于我院检验科...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以下是为大家整理的关于门诊部疫情防控工作总结的文章3篇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【篇1】门诊部疫情防控工作总结</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【篇2】门诊部疫情防控工作总结</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【篇3】门诊部疫情防控工作总结</w:t>
      </w:r>
    </w:p>
    <w:p>
      <w:pPr>
        <w:ind w:left="0" w:right="0" w:firstLine="560"/>
        <w:spacing w:before="450" w:after="450" w:line="312" w:lineRule="auto"/>
      </w:pPr>
      <w:r>
        <w:rPr>
          <w:rFonts w:ascii="宋体" w:hAnsi="宋体" w:eastAsia="宋体" w:cs="宋体"/>
          <w:color w:val="000"/>
          <w:sz w:val="28"/>
          <w:szCs w:val="28"/>
        </w:rPr>
        <w:t xml:space="preserve">　　“高位压迫”是足球比赛中的经典防守方式，要求在失去球权后立即形成对对手的高压，充分发挥团队逼抢优势，从而迅速夺回球权。在新冠肺炎疫情防控这个艰巨任务中，在最需要抑制病毒传播、解决病毒传染的关键节点，“高位压迫”或能成为一种助推疫情防控发展的有效手段。</w:t>
      </w:r>
    </w:p>
    <w:p>
      <w:pPr>
        <w:ind w:left="0" w:right="0" w:firstLine="560"/>
        <w:spacing w:before="450" w:after="450" w:line="312" w:lineRule="auto"/>
      </w:pPr>
      <w:r>
        <w:rPr>
          <w:rFonts w:ascii="宋体" w:hAnsi="宋体" w:eastAsia="宋体" w:cs="宋体"/>
          <w:color w:val="000"/>
          <w:sz w:val="28"/>
          <w:szCs w:val="28"/>
        </w:rPr>
        <w:t xml:space="preserve">　　坚定信心，站位要“高”。这次疫情防控战，党中央高度重视，始终将人民群众的健康和安全放在首要位置。在2月3日召开的中共中央政治局常务委员会会议上，习近平总书记亲自指挥部署，强调各级党委和政府要增强“四个意识”，坚定“四个自信”，做到“两个维护”，认真贯彻落实党中央决策部署，同时间赛跑、与病魔较量，坚决遏制疫情蔓延势头，坚决打赢疫情防控阻击战。各地党委和政府立即行动，严格按照指示，以上率下，主动迎战，力求在争分夺秒和严防死守中切断病毒传播路径。各级党组织和党员干部也用谁与争锋的自信心和时不我待的精气神在各条战线上尽锐出动、全力奋战。顺势而为，借势而进，在这场没有硝烟的战争中，党员干部要一如既往坚守阵地、冲锋在前，坚定疫情不退我不退的信念，秉持我是党员我在前的觉悟，在战“疫”中不忘初心、牢记使命，始终旗帜鲜明，不断拔高政治站位，矢志不移、率先垂范，切实做到守土有责、守土担责、守土尽责，给予疫情防控最有效的“强心剂”。</w:t>
      </w:r>
    </w:p>
    <w:p>
      <w:pPr>
        <w:ind w:left="0" w:right="0" w:firstLine="560"/>
        <w:spacing w:before="450" w:after="450" w:line="312" w:lineRule="auto"/>
      </w:pPr>
      <w:r>
        <w:rPr>
          <w:rFonts w:ascii="宋体" w:hAnsi="宋体" w:eastAsia="宋体" w:cs="宋体"/>
          <w:color w:val="000"/>
          <w:sz w:val="28"/>
          <w:szCs w:val="28"/>
        </w:rPr>
        <w:t xml:space="preserve">　　摆正心态，找准定“位”。疫情防控绝不是虚张声势，更不是自欺欺人。不是简单动动嘴皮子、发点“虚功”就能防控到位的，也不是胡乱猜疑、盲目臆测就能一劳永逸的。据新闻报道，近日，一部分居民患上了“焦虑症”，“疑病”心理日趋严重。有的对于简单感冒症状开始疯狂购药，有的甚至在没有任何症状的情况下就胡乱送服药物;有的地方政府虽然积极劝导居民在家，但不重视疫情防控中的谣言舆情，对本地居民不仅没有做到科学宣讲、普及知识，反而一味用过于“硬核”的标语“刺激”民众，造成了居民恐慌心理，让谣言谣传有“道”可行。针对这些情况，各级党委和政府应该周密部署、科学防控，做到全方位考虑，该动脑的时候要动脑，该出手的时候要出手，不搞“假把式”，也不做“花架子”，把如何保障人民群众的生命健康、安抚人民群众的心理作为首要任务和重中之重。同样，地方居民也应该端正心态，严格按照科学防护指南，做到不信谣传谣、不制造恐慌心理，有问题要提早报告、寻求帮助。</w:t>
      </w:r>
    </w:p>
    <w:p>
      <w:pPr>
        <w:ind w:left="0" w:right="0" w:firstLine="560"/>
        <w:spacing w:before="450" w:after="450" w:line="312" w:lineRule="auto"/>
      </w:pPr>
      <w:r>
        <w:rPr>
          <w:rFonts w:ascii="宋体" w:hAnsi="宋体" w:eastAsia="宋体" w:cs="宋体"/>
          <w:color w:val="000"/>
          <w:sz w:val="28"/>
          <w:szCs w:val="28"/>
        </w:rPr>
        <w:t xml:space="preserve">　　严把关口，持续增“压”。自新冠病毒蔓延以来，各地纷纷响应党中央号召，科学研判“胶着局势”，严密制定“作战计划”，在建立健全区县、街镇、城乡社区等防护网络上下真功夫、出实力气，从组织基层干部深入田间地头、大街小巷上做好宣传与讲解，到认真负责做好疫情监测、排查、预警、教育疏导、管理服务等工作，各类精密周全的防疫措施为地区疫情防控做出了有效治理和突出贡献。牢牢把严关口，就是要继续以区域封锁、居家隔离为重点，鼓励大家少出门、不串门，在非常时期做好防护，在从严限制人员外出流动、合理鼓励居家防护上持续发力。可以看到，在病毒给予的直接压力中，广大医务工作者和党员干部人才化压力为动力，做到了直面困难、迎难而上，时刻保持逆行姿态，不断给自己增“压”提“效”。截至目前，全国新增病例数日趋下降，治愈人数也在不断增加，各地医院在提高收治率和治愈率、降低感染率和病亡率上有了明显效果。</w:t>
      </w:r>
    </w:p>
    <w:p>
      <w:pPr>
        <w:ind w:left="0" w:right="0" w:firstLine="560"/>
        <w:spacing w:before="450" w:after="450" w:line="312" w:lineRule="auto"/>
      </w:pPr>
      <w:r>
        <w:rPr>
          <w:rFonts w:ascii="宋体" w:hAnsi="宋体" w:eastAsia="宋体" w:cs="宋体"/>
          <w:color w:val="000"/>
          <w:sz w:val="28"/>
          <w:szCs w:val="28"/>
        </w:rPr>
        <w:t xml:space="preserve">　　科学防治，从容不“迫”。目前已经到了疫情防控“白热化”阶段，形势仍然十分严峻，有效防止病毒传播和感染是形势所迫，更是现实所需。目前，医务工作者们正在夜以继日医病患、日夜奋战出成果，在疫情防控中自觉发挥中流砥柱作用，发扬着特别能吃苦、特别能战斗的精神。为不给局势添堵，广大党员干部要在自我调节的基础上及时做好干部和群众的心理疏导工作，尽全力做好人文关怀。要引导大家保持自信乐观，做到科学防治。要给疫苗研究时间，理解大家的真情付出，在疫情防控工作得到进一步突破之前，时刻保持从容不迫的应战心理、积极应对的备战态度、理性处理的专业手段。病毒无情，人间有情;隔离病毒，不隔人心。党员干部和人民群众要相信科学、保持镇定，凝心聚力、共克时艰，动员和激扬起强大的精神力量，为打赢这场只能赢不能输的阻击战各自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2024-11-10T23:59:06+08:00</dcterms:created>
  <dcterms:modified xsi:type="dcterms:W3CDTF">2024-11-10T23:59:06+08:00</dcterms:modified>
</cp:coreProperties>
</file>

<file path=docProps/custom.xml><?xml version="1.0" encoding="utf-8"?>
<Properties xmlns="http://schemas.openxmlformats.org/officeDocument/2006/custom-properties" xmlns:vt="http://schemas.openxmlformats.org/officeDocument/2006/docPropsVTypes"/>
</file>