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民航转正工作总结简短(汇总4篇)</w:t>
      </w:r>
      <w:bookmarkEnd w:id="1"/>
    </w:p>
    <w:p>
      <w:pPr>
        <w:jc w:val="center"/>
        <w:spacing w:before="0" w:after="450"/>
      </w:pPr>
      <w:r>
        <w:rPr>
          <w:rFonts w:ascii="Arial" w:hAnsi="Arial" w:eastAsia="Arial" w:cs="Arial"/>
          <w:color w:val="999999"/>
          <w:sz w:val="20"/>
          <w:szCs w:val="20"/>
        </w:rPr>
        <w:t xml:space="preserve">来源：网友投稿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航转正工作总结简短14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民航转正工作总结简短1</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民航转正工作总结简短2</w:t>
      </w:r>
    </w:p>
    <w:p>
      <w:pPr>
        <w:ind w:left="0" w:right="0" w:firstLine="560"/>
        <w:spacing w:before="450" w:after="450" w:line="312" w:lineRule="auto"/>
      </w:pPr>
      <w:r>
        <w:rPr>
          <w:rFonts w:ascii="宋体" w:hAnsi="宋体" w:eastAsia="宋体" w:cs="宋体"/>
          <w:color w:val="000"/>
          <w:sz w:val="28"/>
          <w:szCs w:val="28"/>
        </w:rPr>
        <w:t xml:space="preserve">作为xx工作中的新人，从一开始我便对自己有一个清晰的定位，在工作当中始终注意向各位同事虚心学习，阅读一些法律法规和工作文件，在平时工作之余做好归纳总结，加强体会，很快对检务的工作性质和特点有了一定的认识。在此要特别感谢各位领导的关心和耐心指导，感谢各位老同志不厌其烦的指正和引导，使我在较短的时间内基本掌握了“xx”的工作，到现在我已经能基本胜任这一岗位的工作，在gz的质量和速度以及计费的准确性上都有了较大的提高。与此同时，对于xx的审阅我也积累了一定的经验，虽然还有很多的不足之处，但我相信，在同事们的热情帮助。</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民航转正工作总结简短3</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民航转正工作总结简短4</w:t>
      </w:r>
    </w:p>
    <w:p>
      <w:pPr>
        <w:ind w:left="0" w:right="0" w:firstLine="560"/>
        <w:spacing w:before="450" w:after="450" w:line="312" w:lineRule="auto"/>
      </w:pPr>
      <w:r>
        <w:rPr>
          <w:rFonts w:ascii="宋体" w:hAnsi="宋体" w:eastAsia="宋体" w:cs="宋体"/>
          <w:color w:val="000"/>
          <w:sz w:val="28"/>
          <w:szCs w:val="28"/>
        </w:rPr>
        <w:t xml:space="preserve">我与20xx年9月加入佳美和有限公司，在这期间我很快地把自己融入到这个团体中。不知不觉已经三个多月了，现将这三个月的工作情况总结如下：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在这三个月的使用期里，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2024-11-13T05:24:53+08:00</dcterms:created>
  <dcterms:modified xsi:type="dcterms:W3CDTF">2024-11-13T05:24:53+08:00</dcterms:modified>
</cp:coreProperties>
</file>

<file path=docProps/custom.xml><?xml version="1.0" encoding="utf-8"?>
<Properties xmlns="http://schemas.openxmlformats.org/officeDocument/2006/custom-properties" xmlns:vt="http://schemas.openxmlformats.org/officeDocument/2006/docPropsVTypes"/>
</file>