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社区维稳信访工作总结2024范文</w:t>
      </w:r>
      <w:bookmarkEnd w:id="1"/>
    </w:p>
    <w:p>
      <w:pPr>
        <w:jc w:val="center"/>
        <w:spacing w:before="0" w:after="450"/>
      </w:pPr>
      <w:r>
        <w:rPr>
          <w:rFonts w:ascii="Arial" w:hAnsi="Arial" w:eastAsia="Arial" w:cs="Arial"/>
          <w:color w:val="999999"/>
          <w:sz w:val="20"/>
          <w:szCs w:val="20"/>
        </w:rPr>
        <w:t xml:space="preserve">来源：网友投稿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国城市社区实行网格化管理以来取得了很大成效,服务水平不断提升,信息沟通渠道更加顺畅,资源利用效率不断提高,综治维稳信访工作总结成效更加显著,但也存在一些不足,如网格设置不合理、信息平台建设相对滞后等。今天范文网小编给大家整理了社区维稳信...</w:t>
      </w:r>
    </w:p>
    <w:p>
      <w:pPr>
        <w:ind w:left="0" w:right="0" w:firstLine="560"/>
        <w:spacing w:before="450" w:after="450" w:line="312" w:lineRule="auto"/>
      </w:pPr>
      <w:r>
        <w:rPr>
          <w:rFonts w:ascii="宋体" w:hAnsi="宋体" w:eastAsia="宋体" w:cs="宋体"/>
          <w:color w:val="000"/>
          <w:sz w:val="28"/>
          <w:szCs w:val="28"/>
        </w:rPr>
        <w:t xml:space="preserve">我国城市社区实行网格化管理以来取得了很大成效,服务水平不断提升,信息沟通渠道更加顺畅,资源利用效率不断提高,综治维稳信访工作总结成效更加显著,但也存在一些不足,如网格设置不合理、信息平台建设相对滞后等。今天范文网小编给大家整理了社区维稳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&gt;社区维稳信访工作总结范文一</w:t>
      </w:r>
    </w:p>
    <w:p>
      <w:pPr>
        <w:ind w:left="0" w:right="0" w:firstLine="560"/>
        <w:spacing w:before="450" w:after="450" w:line="312" w:lineRule="auto"/>
      </w:pPr>
      <w:r>
        <w:rPr>
          <w:rFonts w:ascii="宋体" w:hAnsi="宋体" w:eastAsia="宋体" w:cs="宋体"/>
          <w:color w:val="000"/>
          <w:sz w:val="28"/>
          <w:szCs w:val="28"/>
        </w:rPr>
        <w:t xml:space="preserve">今年我区的维稳信访工作总结信访工作在区委、区政府的正确领导下，在省、市维稳信访工作总结信访部门的具体指导及各级维稳信访工作总结信访干部的共同努力下，以构建社会主义和谐社会为主题，加大矛盾排查调处工作力度，继续秉持事要解决，群众至上的宗旨，积极采取灵活有效措施，不断加大维稳信访工作总结信访工作力度，取得了较好成绩，有效维护了我区的社会稳定。截至201x年10月底，受理群众来访83批331人次(包括重复上访)，受理群众来信48件(市信访局转来重件36件，初信12件)。办理网络问政办件201件，评议为满意200件。</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信访工作总结工作力度。一是认识到位。各镇、街，各部门党政一把手清醒认识到，做好维稳信访工作总结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信访工作总结工作责任落实到人。</w:t>
      </w:r>
    </w:p>
    <w:p>
      <w:pPr>
        <w:ind w:left="0" w:right="0" w:firstLine="560"/>
        <w:spacing w:before="450" w:after="450" w:line="312" w:lineRule="auto"/>
      </w:pPr>
      <w:r>
        <w:rPr>
          <w:rFonts w:ascii="宋体" w:hAnsi="宋体" w:eastAsia="宋体" w:cs="宋体"/>
          <w:color w:val="000"/>
          <w:sz w:val="28"/>
          <w:szCs w:val="28"/>
        </w:rPr>
        <w:t xml:space="preserve">(二)不断加大矛盾纠纷排查力度，在特殊时间采取特别方法做好稳控工作。各镇、街每半月都对本辖区进行拉网式矛盾纠纷排查，全年排查各类矛盾纠纷2877 件。每月召开矛盾纠纷排查调处工作联席会议，针对存在的矛盾纠纷问题，对其发展变化进行研判，制定具体的工作方案和工作措施，把调处工作责任落实到人。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工作总结、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工作总结(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事件的矛盾纠纷，进行分析研判，强化责任，把维稳信访工作总结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事件。加强与异地维稳信访工作总结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560"/>
        <w:spacing w:before="450" w:after="450" w:line="312" w:lineRule="auto"/>
      </w:pPr>
      <w:r>
        <w:rPr>
          <w:rFonts w:ascii="宋体" w:hAnsi="宋体" w:eastAsia="宋体" w:cs="宋体"/>
          <w:color w:val="000"/>
          <w:sz w:val="28"/>
          <w:szCs w:val="28"/>
        </w:rPr>
        <w:t xml:space="preserve">(四)进一步健全情报信息网络，加强信息员队伍素质建设。针对新形势下群体性事件具有组织活动严密性的特点，在健全区、镇(街)、村(社区)情报网络的基础上，加强信息员的培训，提高信息搜集能力，掌握预防和化解各类群体性事件工作的主动权，提高防范和应对各种风险能力。</w:t>
      </w:r>
    </w:p>
    <w:p>
      <w:pPr>
        <w:ind w:left="0" w:right="0" w:firstLine="560"/>
        <w:spacing w:before="450" w:after="450" w:line="312" w:lineRule="auto"/>
      </w:pPr>
      <w:r>
        <w:rPr>
          <w:rFonts w:ascii="宋体" w:hAnsi="宋体" w:eastAsia="宋体" w:cs="宋体"/>
          <w:color w:val="000"/>
          <w:sz w:val="28"/>
          <w:szCs w:val="28"/>
        </w:rPr>
        <w:t xml:space="preserve">(五)进一步发挥基层调解组织在预防和化解群体性事件中的重要作用。进一步加强队伍建设，充分发挥基层调解组织在预防和化解矛盾纠纷，构建社会主义和谐社会中的主力军作用。</w:t>
      </w:r>
    </w:p>
    <w:p>
      <w:pPr>
        <w:ind w:left="0" w:right="0" w:firstLine="560"/>
        <w:spacing w:before="450" w:after="450" w:line="312" w:lineRule="auto"/>
      </w:pPr>
      <w:r>
        <w:rPr>
          <w:rFonts w:ascii="宋体" w:hAnsi="宋体" w:eastAsia="宋体" w:cs="宋体"/>
          <w:color w:val="000"/>
          <w:sz w:val="28"/>
          <w:szCs w:val="28"/>
        </w:rPr>
        <w:t xml:space="preserve">(六)进一步完善人民调解、行政调解、司法调解相衔接的大调解工作机制，更好发挥大调解在维护社会稳定中的重要作用，从源头上化解和减少社会矛盾纠纷，推进社会管理创新，为建设国际旅游岛和促进全区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&gt;社区维稳信访工作总结范文二</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信访工作总结工作，根据上级党工委、街办的指示精神，营造整洁、美观、平安、和谐的社区环境和氛围。我*****社区把做好两会期间社区治安维稳信访工作总结工作作为社区当前主要任务;以全面细致地排查梳理社区内存在的不稳定因素，进行及时有效化解为工作重点。在结合我们本小区的实际情况后，认真的制定了一整套 社区维稳信访工作总结，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二、组织领导、安保力量组成：*****社区社区维稳信访工作总结，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信访工作总结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信访工作总结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三、全国两会期间安保维稳信访工作总结工作要求：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信访工作总结志愿者组成的两会维稳信访工作总结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四、全国两会期间安保维稳信访工作总结值班回顾：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信访工作总结值班我们体会到有三个之最:一是值班期间温差变化最大,二是参与值班志愿者人数最多,三是群众参与社区服务热情最高。在近半个多月的全国两会安保维稳信访工作总结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信访工作总结工作已经告一段落，但我们深知艰巨的任务今后还会有，所以我们会认真的总结和吸取，在全国两会安保维稳信访工作总结活动中取得的有效做法和经验体会，依据这些有效做法和经验体会，建立起有效的长效机制, 使我们的浦园社区明天会更好。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2024-09-20T09:39:24+08:00</dcterms:created>
  <dcterms:modified xsi:type="dcterms:W3CDTF">2024-09-20T09:39:24+08:00</dcterms:modified>
</cp:coreProperties>
</file>

<file path=docProps/custom.xml><?xml version="1.0" encoding="utf-8"?>
<Properties xmlns="http://schemas.openxmlformats.org/officeDocument/2006/custom-properties" xmlns:vt="http://schemas.openxmlformats.org/officeDocument/2006/docPropsVTypes"/>
</file>