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疫情防控工作情况汇报三篇</w:t>
      </w:r>
      <w:bookmarkEnd w:id="1"/>
    </w:p>
    <w:p>
      <w:pPr>
        <w:jc w:val="center"/>
        <w:spacing w:before="0" w:after="450"/>
      </w:pPr>
      <w:r>
        <w:rPr>
          <w:rFonts w:ascii="Arial" w:hAnsi="Arial" w:eastAsia="Arial" w:cs="Arial"/>
          <w:color w:val="999999"/>
          <w:sz w:val="20"/>
          <w:szCs w:val="20"/>
        </w:rPr>
        <w:t xml:space="preserve">来源：网友投稿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2024疫情防控工作进展情况汇报材料怎么写，需要写哪那些内容，从哪几个方面入手写，具体格式是什么，那你知道2024疫情防控工作进展情况汇报材料都有那些吗?下面是大家创业网为大家带来的疫情防控工作情况汇报三篇，希望能帮助到大家!　　疫情防...</w:t>
      </w:r>
    </w:p>
    <w:p>
      <w:pPr>
        <w:ind w:left="0" w:right="0" w:firstLine="560"/>
        <w:spacing w:before="450" w:after="450" w:line="312" w:lineRule="auto"/>
      </w:pPr>
      <w:r>
        <w:rPr>
          <w:rFonts w:ascii="宋体" w:hAnsi="宋体" w:eastAsia="宋体" w:cs="宋体"/>
          <w:color w:val="000"/>
          <w:sz w:val="28"/>
          <w:szCs w:val="28"/>
        </w:rPr>
        <w:t xml:space="preserve">关于2024疫情防控工作进展情况汇报材料怎么写，需要写哪那些内容，从哪几个方面入手写，具体格式是什么，那你知道2024疫情防控工作进展情况汇报材料都有那些吗?下面是大家创业网为大家带来的疫情防控工作情况汇报三篇，希望能帮助到大家![_TAG_h2]　　疫情防控工作情况汇报1</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1月27日上午，市人大常委会党组召开了扩大会议，传达学习习近平总书记在中央政治局常委会会议上的重要讲话精神以及市委常委会会议精神，通报了我市疫情防控工作情况，并按照承担的社区和村居的防控任务和职责进行了工作分工。要求市人大常委会两级党组成员全员上岗，做到带头坚守岗位，冲锋在前，市人大常委会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市人大常委会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27日下午至1月28日上午，市人大常委会党组成员根据工作分工，与市人大常委会机关同志一起奔赴到各分包区县疫情防控工作一线，参与开展疫情防控相关工作，实地调度了全市所有区县和功能区的疫情防控情况，查看了13个高速出入口疫情防控情况，查看了40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28日下午，市人大常委会党组召开扩大会议，听取各小组开展社会随访情况汇报，调度相关情况，就有关问题进行分析，研究疫情防控对策建议，安排部署下一步工作。向全市各级人大代表发出公开信《阻断病毒传染源打赢_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1月29日市人大常委会每位党组成员继续深入我市各区县，重点围绕落实市委提出的四个“百分之百”要求到各街道、村居开展监督检查，着力发现和解决肺炎疫情防控工作存在问题隐患，提出意见建议。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　　一、了解的基本情况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济人员进行全面排查，建立信息互通机制。有关部门、各镇(街道)按要求组织人员深入乡村、社区、宾馆、酒店等开展排查，切实查找和确定传染源，最大程度控制和减少传染源。对已在__的重点地区来济人员，加强社区排摸，动员引导来济人员主动报告。加强疫情防控重点地区来济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__的公路道口，对重点地区来_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__街道院后村有两名武汉返乡人员，在村口和该村民家门口均悬挂醒目横幅进行提示，并有专业人员在该村街道上进行喷雾消毒，__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防护物资严重不足。各区县均反映工作人员医用口罩、防护服、护目镜、手套、消毒液、测温仪等防疫物资短缺，而且买不到。尤其是担负重要防控职责的卡口的工作人员缺少专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　　2、人员摸查工作可能存在漏洞。对从湖北(武汉)地区进入人员信息摸查的渠道，现在主要是依靠公安系统查询身份证和村居上报的情况，有的区反映，摸查的764人中，公安渠道提供的仅为129人，其余都是村居上报，准确性和全面性难以保证。有的对全省防疫工作会议召开之前的返乡人员及密切接触者排查不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　　3、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w:t>
      </w:r>
    </w:p>
    <w:p>
      <w:pPr>
        <w:ind w:left="0" w:right="0" w:firstLine="560"/>
        <w:spacing w:before="450" w:after="450" w:line="312" w:lineRule="auto"/>
      </w:pPr>
      <w:r>
        <w:rPr>
          <w:rFonts w:ascii="宋体" w:hAnsi="宋体" w:eastAsia="宋体" w:cs="宋体"/>
          <w:color w:val="000"/>
          <w:sz w:val="28"/>
          <w:szCs w:val="28"/>
        </w:rPr>
        <w:t xml:space="preserve">　　4、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　　5、有的区反映警力不足。__区反映高速路口和市际间交通路口较多，警力不够。巡防发现个别高速公路下口由于检查人员不足，检查相对缓慢，导致车辆积压严重。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　　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　　7、专业指导上需要加强。如，对超过14天潜伏期的人员该如何管控，暂没有指导意见。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　　三、几点工作建议</w:t>
      </w:r>
    </w:p>
    <w:p>
      <w:pPr>
        <w:ind w:left="0" w:right="0" w:firstLine="560"/>
        <w:spacing w:before="450" w:after="450" w:line="312" w:lineRule="auto"/>
      </w:pPr>
      <w:r>
        <w:rPr>
          <w:rFonts w:ascii="宋体" w:hAnsi="宋体" w:eastAsia="宋体" w:cs="宋体"/>
          <w:color w:val="000"/>
          <w:sz w:val="28"/>
          <w:szCs w:val="28"/>
        </w:rPr>
        <w:t xml:space="preserve">　　1、加强物资供应，除做好防疫物资保障以外，加大生活物资保障供应力度，加强市场管控，对囤积居奇、造谣生事等违法行为予以坚决打击。</w:t>
      </w:r>
    </w:p>
    <w:p>
      <w:pPr>
        <w:ind w:left="0" w:right="0" w:firstLine="560"/>
        <w:spacing w:before="450" w:after="450" w:line="312" w:lineRule="auto"/>
      </w:pPr>
      <w:r>
        <w:rPr>
          <w:rFonts w:ascii="宋体" w:hAnsi="宋体" w:eastAsia="宋体" w:cs="宋体"/>
          <w:color w:val="000"/>
          <w:sz w:val="28"/>
          <w:szCs w:val="28"/>
        </w:rPr>
        <w:t xml:space="preserve">　　2、迅速制定新型冠状病毒感染病人就诊医疗处置规范流程，立即下发各单位执行，组织专业力量指导医疗机构对发现的发热人员做好规范处理。</w:t>
      </w:r>
    </w:p>
    <w:p>
      <w:pPr>
        <w:ind w:left="0" w:right="0" w:firstLine="560"/>
        <w:spacing w:before="450" w:after="450" w:line="312" w:lineRule="auto"/>
      </w:pPr>
      <w:r>
        <w:rPr>
          <w:rFonts w:ascii="宋体" w:hAnsi="宋体" w:eastAsia="宋体" w:cs="宋体"/>
          <w:color w:val="000"/>
          <w:sz w:val="28"/>
          <w:szCs w:val="28"/>
        </w:rPr>
        <w:t xml:space="preserve">　　3、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w:t>
      </w:r>
    </w:p>
    <w:p>
      <w:pPr>
        <w:ind w:left="0" w:right="0" w:firstLine="560"/>
        <w:spacing w:before="450" w:after="450" w:line="312" w:lineRule="auto"/>
      </w:pPr>
      <w:r>
        <w:rPr>
          <w:rFonts w:ascii="宋体" w:hAnsi="宋体" w:eastAsia="宋体" w:cs="宋体"/>
          <w:color w:val="000"/>
          <w:sz w:val="28"/>
          <w:szCs w:val="28"/>
        </w:rPr>
        <w:t xml:space="preserve">　　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　　5、要做好舆情控制和引导工作，通过及时发声和积极行动，回应群众疑惑，最大力度消除民众恐慌，让人民感受到党委政府的有力措施和坚定行动，增强全社会打赢防疫攻坚的决心和信心。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疫情防控工作情况汇报2</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为切实做好新型冠状病毒疫情防控工作，按照县委、县政府安排部署及通知要求，__局及时严密部署、迅速采取措施，确保市场监管领域防疫工作落到实处，具体做到“四强化四严”。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_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疫情防控工作情况汇报3</w:t>
      </w:r>
    </w:p>
    <w:p>
      <w:pPr>
        <w:ind w:left="0" w:right="0" w:firstLine="560"/>
        <w:spacing w:before="450" w:after="450" w:line="312" w:lineRule="auto"/>
      </w:pPr>
      <w:r>
        <w:rPr>
          <w:rFonts w:ascii="宋体" w:hAnsi="宋体" w:eastAsia="宋体" w:cs="宋体"/>
          <w:color w:val="000"/>
          <w:sz w:val="28"/>
          <w:szCs w:val="28"/>
        </w:rPr>
        <w:t xml:space="preserve">　　1月_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_人，其中武汉返乡人员_人，当日新发登记人数_人，解除随访人数_人。截止目前，我区共有密切接触者_人，随访发现发热、咳嗽、胸闷等不适症状_人，已全部落实相应管控措施。对全区发热和咳嗽等进行健康筛查达_人。</w:t>
      </w:r>
    </w:p>
    <w:p>
      <w:pPr>
        <w:ind w:left="0" w:right="0" w:firstLine="560"/>
        <w:spacing w:before="450" w:after="450" w:line="312" w:lineRule="auto"/>
      </w:pPr>
      <w:r>
        <w:rPr>
          <w:rFonts w:ascii="宋体" w:hAnsi="宋体" w:eastAsia="宋体" w:cs="宋体"/>
          <w:color w:val="000"/>
          <w:sz w:val="28"/>
          <w:szCs w:val="28"/>
        </w:rPr>
        <w:t xml:space="preserve">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_区防治重大疾病领导小组的通知》，召开了全区防控工作会议，成立了由区委副书记、区长_同志任组长，区委、区政府分管负责同志任副组长，_余个职能部门、单位为成员的_区防治重大疾病领导小组，领导小组下设_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_和_先后_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_车辆的人员管控，区交通运输、卫健部门在辖区内高速公路出入口、客运站等重点场所联合设立了体温检测点，对来_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_人员均由各镇(街道)、园区、村(居)、辖区卫生院(街道社区卫生服务中心)落实了“三包一”人员管控，确保管控人员不出户、不出村。_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_万元资金，专项用于定点医疗机构防控物资、器械、仪器等物品的采购;划拨_万元，用于全区疫情防控的物资储备、防护设施、消毒用具等应急救助物资的保障，有效确保了疫情防控工作的顺利开展。同时，区疾控中心、_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_城市接受了省新型冠状病毒感染的肺炎疫情处置工作领导小组的督导检查，我区_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_和_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_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2024-09-19T18:03:41+08:00</dcterms:created>
  <dcterms:modified xsi:type="dcterms:W3CDTF">2024-09-19T18:03:41+08:00</dcterms:modified>
</cp:coreProperties>
</file>

<file path=docProps/custom.xml><?xml version="1.0" encoding="utf-8"?>
<Properties xmlns="http://schemas.openxmlformats.org/officeDocument/2006/custom-properties" xmlns:vt="http://schemas.openxmlformats.org/officeDocument/2006/docPropsVTypes"/>
</file>