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2024年脱贫攻坚工作总结及2024年工作计划</w:t>
      </w:r>
      <w:bookmarkEnd w:id="1"/>
    </w:p>
    <w:p>
      <w:pPr>
        <w:jc w:val="center"/>
        <w:spacing w:before="0" w:after="450"/>
      </w:pPr>
      <w:r>
        <w:rPr>
          <w:rFonts w:ascii="Arial" w:hAnsi="Arial" w:eastAsia="Arial" w:cs="Arial"/>
          <w:color w:val="999999"/>
          <w:sz w:val="20"/>
          <w:szCs w:val="20"/>
        </w:rPr>
        <w:t xml:space="preserve">来源：网友投稿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2024年脱贫攻坚工作总结及2024年工作计划　　一、基本情况　　2024年，上级下达我县减贫任务273人，顺利完成区贫县摘帽。今年以来，我县以“大排查、大整改、大推进”专项行动为契机，大力实施“五个一批”工程，认真落实各项扶贫举措，取...</w:t>
      </w:r>
    </w:p>
    <w:p>
      <w:pPr>
        <w:ind w:left="0" w:right="0" w:firstLine="560"/>
        <w:spacing w:before="450" w:after="450" w:line="312" w:lineRule="auto"/>
      </w:pPr>
      <w:r>
        <w:rPr>
          <w:rFonts w:ascii="黑体" w:hAnsi="黑体" w:eastAsia="黑体" w:cs="黑体"/>
          <w:color w:val="000000"/>
          <w:sz w:val="36"/>
          <w:szCs w:val="36"/>
          <w:b w:val="1"/>
          <w:bCs w:val="1"/>
        </w:rPr>
        <w:t xml:space="preserve">　　2024年脱贫攻坚工作总结及2024年工作计划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2024年，上级下达我县减贫任务273人，顺利完成区贫县摘帽。今年以来，我县以“大排查、大整改、大推进”专项行动为契机，大力实施“五个一批”工程，认真落实各项扶贫举措，取得显著成效。精准确定建档立卡贫困人口471户959人，正常脱贫2214户5152人，享受政策建档立卡贫困户共计2685户6111人，22个贫困村全部出列，贫困发生率1.34%。2024年农民人均可支配收入12840元，增长10.1%,高于全区平均水平。同时坚持问题导向，全面推进脱贫攻坚集中整治专项行动，着力排查整改突出问题，做到贫困人口识别退出精准、帮扶精准、施策到位，按要求完成减贫任务，如期实现区贫县摘帽。目前，各项工作正在扎实有效推进。</w:t>
      </w:r>
    </w:p>
    <w:p>
      <w:pPr>
        <w:ind w:left="0" w:right="0" w:firstLine="560"/>
        <w:spacing w:before="450" w:after="450" w:line="312" w:lineRule="auto"/>
      </w:pPr>
      <w:r>
        <w:rPr>
          <w:rFonts w:ascii="宋体" w:hAnsi="宋体" w:eastAsia="宋体" w:cs="宋体"/>
          <w:color w:val="000"/>
          <w:sz w:val="28"/>
          <w:szCs w:val="28"/>
        </w:rPr>
        <w:t xml:space="preserve">　　二、扶贫工作进展及成效</w:t>
      </w:r>
    </w:p>
    <w:p>
      <w:pPr>
        <w:ind w:left="0" w:right="0" w:firstLine="560"/>
        <w:spacing w:before="450" w:after="450" w:line="312" w:lineRule="auto"/>
      </w:pPr>
      <w:r>
        <w:rPr>
          <w:rFonts w:ascii="宋体" w:hAnsi="宋体" w:eastAsia="宋体" w:cs="宋体"/>
          <w:color w:val="000"/>
          <w:sz w:val="28"/>
          <w:szCs w:val="28"/>
        </w:rPr>
        <w:t xml:space="preserve">　　今年以来，投入扶贫资金2717万元，县级投入扶贫资金比例占到28.3%。发放金融扶贫富民贷款2860万元，引入社会帮扶资金136.7万元，有效保障了各项扶贫举措的落实。</w:t>
      </w:r>
    </w:p>
    <w:p>
      <w:pPr>
        <w:ind w:left="0" w:right="0" w:firstLine="560"/>
        <w:spacing w:before="450" w:after="450" w:line="312" w:lineRule="auto"/>
      </w:pPr>
      <w:r>
        <w:rPr>
          <w:rFonts w:ascii="宋体" w:hAnsi="宋体" w:eastAsia="宋体" w:cs="宋体"/>
          <w:color w:val="000"/>
          <w:sz w:val="28"/>
          <w:szCs w:val="28"/>
        </w:rPr>
        <w:t xml:space="preserve">　　(一)“五个一批”工程进展情况</w:t>
      </w:r>
    </w:p>
    <w:p>
      <w:pPr>
        <w:ind w:left="0" w:right="0" w:firstLine="560"/>
        <w:spacing w:before="450" w:after="450" w:line="312" w:lineRule="auto"/>
      </w:pPr>
      <w:r>
        <w:rPr>
          <w:rFonts w:ascii="宋体" w:hAnsi="宋体" w:eastAsia="宋体" w:cs="宋体"/>
          <w:color w:val="000"/>
          <w:sz w:val="28"/>
          <w:szCs w:val="28"/>
        </w:rPr>
        <w:t xml:space="preserve">　　1.产业扶贫方面。紧紧围绕“林、药、菜、肉、草”主导产业，按照贫困户发展规划，大力开展“菜单式”扶贫。2024年投入920万元，对471户959人贫困人口每人补贴9600元。扶持292户贫困户从事肉牛养殖，建成标准化暖棚3000平方米，引进优质基础母牛365头，繁犊310头，种植饲草1.5万亩，户均增收2024元。支持111户贫困户从事蔬菜种植，种植蔬菜1200亩，总产量4200吨，户均增收6000元。投入资金350万元，扶持280户贫困户从事中草药、食用菌、肉驴、生猪等特色设施农牧业发展，累计购进猪仔138口、肉驴27头，种植中草药、食用菌及花卉610亩，户均增收1500元。加强资产收益扶贫，引导160户劳动力不足和自我经营能力弱的贫困户通过资产收益方式增收，户均增收3000元。</w:t>
      </w:r>
    </w:p>
    <w:p>
      <w:pPr>
        <w:ind w:left="0" w:right="0" w:firstLine="560"/>
        <w:spacing w:before="450" w:after="450" w:line="312" w:lineRule="auto"/>
      </w:pPr>
      <w:r>
        <w:rPr>
          <w:rFonts w:ascii="宋体" w:hAnsi="宋体" w:eastAsia="宋体" w:cs="宋体"/>
          <w:color w:val="000"/>
          <w:sz w:val="28"/>
          <w:szCs w:val="28"/>
        </w:rPr>
        <w:t xml:space="preserve">　　2.易地扶贫搬迁方面。2024—2024年，我县易地扶贫搬迁工程共覆盖建档立卡贫困人口275户620人、随迁138户310人，完工率和入住率均达到100%。同时，每人扶持3500元资金用于产业发展，确保贫困户搬得出、稳得住、能致富。2024年经上级批准，我县退回27户46人的易地搬迁任务和资金，未实施搬迁工程。</w:t>
      </w:r>
    </w:p>
    <w:p>
      <w:pPr>
        <w:ind w:left="0" w:right="0" w:firstLine="560"/>
        <w:spacing w:before="450" w:after="450" w:line="312" w:lineRule="auto"/>
      </w:pPr>
      <w:r>
        <w:rPr>
          <w:rFonts w:ascii="宋体" w:hAnsi="宋体" w:eastAsia="宋体" w:cs="宋体"/>
          <w:color w:val="000"/>
          <w:sz w:val="28"/>
          <w:szCs w:val="28"/>
        </w:rPr>
        <w:t xml:space="preserve">　　3.健康扶贫方面。制定《xx县健康扶贫工作实施方案》《xx县健康扶贫工程“三个一批”行动计划工作方案》，不断完善健康扶贫政策体系。今年以来，为7007名贫困人口缴纳新农合参保费用126万元、缴纳减贫保费用112万元，为贫困人口免费健康体检268人、免费蒙中医药治疗4409人次，为765名慢病患者进行了免费送医送药，为583名贫困患者提供了“先诊疗、后付费”政策，为贫困患者进行医保报销、商业保险理赔、实施民政救助和医保基金兜底补助365万元。</w:t>
      </w:r>
    </w:p>
    <w:p>
      <w:pPr>
        <w:ind w:left="0" w:right="0" w:firstLine="560"/>
        <w:spacing w:before="450" w:after="450" w:line="312" w:lineRule="auto"/>
      </w:pPr>
      <w:r>
        <w:rPr>
          <w:rFonts w:ascii="宋体" w:hAnsi="宋体" w:eastAsia="宋体" w:cs="宋体"/>
          <w:color w:val="000"/>
          <w:sz w:val="28"/>
          <w:szCs w:val="28"/>
        </w:rPr>
        <w:t xml:space="preserve">　　4.教育扶贫方面。严格落实各项教育扶贫政策，今年以来，下拨教育扶贫资金546万元，16354名学生受益。积极落实大学阶段资助政策，为1063名大学生发放助学贷款691万元，为28名大学新生落实一次性资助资金28万元，每人1万元。开展“泛海助学”行动，资助贫困生26人，共13万元。国华园林、清华大学等社会力量捐资助学25.8万元。</w:t>
      </w:r>
    </w:p>
    <w:p>
      <w:pPr>
        <w:ind w:left="0" w:right="0" w:firstLine="560"/>
        <w:spacing w:before="450" w:after="450" w:line="312" w:lineRule="auto"/>
      </w:pPr>
      <w:r>
        <w:rPr>
          <w:rFonts w:ascii="宋体" w:hAnsi="宋体" w:eastAsia="宋体" w:cs="宋体"/>
          <w:color w:val="000"/>
          <w:sz w:val="28"/>
          <w:szCs w:val="28"/>
        </w:rPr>
        <w:t xml:space="preserve">　　5.社会保障兜底方面。全面推行农村最低生活保障制度与扶贫开发政策有效衔接，2024年，动态管理新识别建档立卡贫困户纳入低保救助范围223户421人，低保贫困户占全县建档立卡贫困户的47.3%。为7377名农村低保对象发放低保金1934万元。为173户贫困户发放医疗救助金15.4万元。实施临时救助14户35人，发放资金3.5万元。为60周岁以下贫困人口4073人补贴养老保险40.7万元。为2024年以来2939户贫困户缴纳房屋意外保险、种养业保险200万元。</w:t>
      </w:r>
    </w:p>
    <w:p>
      <w:pPr>
        <w:ind w:left="0" w:right="0" w:firstLine="560"/>
        <w:spacing w:before="450" w:after="450" w:line="312" w:lineRule="auto"/>
      </w:pPr>
      <w:r>
        <w:rPr>
          <w:rFonts w:ascii="宋体" w:hAnsi="宋体" w:eastAsia="宋体" w:cs="宋体"/>
          <w:color w:val="000"/>
          <w:sz w:val="28"/>
          <w:szCs w:val="28"/>
        </w:rPr>
        <w:t xml:space="preserve">　　(二)其他扶贫举措落实情况</w:t>
      </w:r>
    </w:p>
    <w:p>
      <w:pPr>
        <w:ind w:left="0" w:right="0" w:firstLine="560"/>
        <w:spacing w:before="450" w:after="450" w:line="312" w:lineRule="auto"/>
      </w:pPr>
      <w:r>
        <w:rPr>
          <w:rFonts w:ascii="宋体" w:hAnsi="宋体" w:eastAsia="宋体" w:cs="宋体"/>
          <w:color w:val="000"/>
          <w:sz w:val="28"/>
          <w:szCs w:val="28"/>
        </w:rPr>
        <w:t xml:space="preserve">　　1.保障住房安全方面。制定《xx县农村危房改造领域扶贫攻坚工作实施方案》《xx县正常脱贫户等农户危房改造实施方案》，切实做好农村居民房屋鉴定工作，全县常住农户鉴定房屋14135户，鉴定为C、D级危房147户，其中列入今年危房改造项目的四类人群124户，竣工90户，其余33户10月底全部竣工;已进行过危房改造，现因遭受洪灾鉴定为D级危房的建档立卡贫困户1户，列入明年危房改造范围。一般危房户22户，均在农村或城镇有其他住房，佐证材料齐全。</w:t>
      </w:r>
    </w:p>
    <w:p>
      <w:pPr>
        <w:ind w:left="0" w:right="0" w:firstLine="560"/>
        <w:spacing w:before="450" w:after="450" w:line="312" w:lineRule="auto"/>
      </w:pPr>
      <w:r>
        <w:rPr>
          <w:rFonts w:ascii="宋体" w:hAnsi="宋体" w:eastAsia="宋体" w:cs="宋体"/>
          <w:color w:val="000"/>
          <w:sz w:val="28"/>
          <w:szCs w:val="28"/>
        </w:rPr>
        <w:t xml:space="preserve">　　2.保障饮水安全方面。对全县所有自然村生活用水情况进行了摸底调查，对65个村发放了安全饮水鉴定书。累计投资5137万元，建设饮水工程163处，244个自然村、5.37万人用上安全用水。其中，2024年整合资金537万元，建设饮水工程16处，受益人口3260人。</w:t>
      </w:r>
    </w:p>
    <w:p>
      <w:pPr>
        <w:ind w:left="0" w:right="0" w:firstLine="560"/>
        <w:spacing w:before="450" w:after="450" w:line="312" w:lineRule="auto"/>
      </w:pPr>
      <w:r>
        <w:rPr>
          <w:rFonts w:ascii="宋体" w:hAnsi="宋体" w:eastAsia="宋体" w:cs="宋体"/>
          <w:color w:val="000"/>
          <w:sz w:val="28"/>
          <w:szCs w:val="28"/>
        </w:rPr>
        <w:t xml:space="preserve">　　3.金融扶贫工程方面。制定《xx县金融支持脱贫攻坚三年行动计划》《xx县小额扶贫信贷风险防范方案》，以信贷资金市场化运作为基础，以建立有效风险防控机制为支撑，着力解决农民贷款难和产业发展资金短缺问题。今年以来，投放金融富民扶贫贷款2860万元，受益贫困户606户。</w:t>
      </w:r>
    </w:p>
    <w:p>
      <w:pPr>
        <w:ind w:left="0" w:right="0" w:firstLine="560"/>
        <w:spacing w:before="450" w:after="450" w:line="312" w:lineRule="auto"/>
      </w:pPr>
      <w:r>
        <w:rPr>
          <w:rFonts w:ascii="宋体" w:hAnsi="宋体" w:eastAsia="宋体" w:cs="宋体"/>
          <w:color w:val="000"/>
          <w:sz w:val="28"/>
          <w:szCs w:val="28"/>
        </w:rPr>
        <w:t xml:space="preserve">　　4.劳动力转移培训方面。制定《xx县开展扶贫扶志扶智工作方案》，与锡林郭勒盟职业学院联合对贫困户开展内生动力半军事化争做新型农民培训，改善贫困户精神面貌，提升贫困户综合素质。今年以来，开展工艺编结扶贫技能培训5期，培训农村劳动力及贫困户273人。新建扶贫车间4处，对贫困户开展养殖培训150余人次。开展扶贫政策讲习班，培训240余人。建立农民扶贫夜校70所，培训农民3600余人次。</w:t>
      </w:r>
    </w:p>
    <w:p>
      <w:pPr>
        <w:ind w:left="0" w:right="0" w:firstLine="560"/>
        <w:spacing w:before="450" w:after="450" w:line="312" w:lineRule="auto"/>
      </w:pPr>
      <w:r>
        <w:rPr>
          <w:rFonts w:ascii="宋体" w:hAnsi="宋体" w:eastAsia="宋体" w:cs="宋体"/>
          <w:color w:val="000"/>
          <w:sz w:val="28"/>
          <w:szCs w:val="28"/>
        </w:rPr>
        <w:t xml:space="preserve">　　5.定点帮扶工作。严格按照“组织覆盖、条块结合、权责明晰”的工作要求，采取定地点、定人员、定措施的方式，安排29名处级领导、93个机关企事业单位的366名科级干部、65支驻村工作队、65名第一书记，结对帮扶65个村471户贫困户，实现了帮扶工作网格化管理。盟直18个单位定点帮扶我县16个行政村，投入帮扶资金107万元。县直93个包村科局结对帮扶65个行政村，投入帮扶资金57万元。积极开展“两新”组织扶贫助困送温暖活动，协调43家企业和社会组织帮扶贫困户108户。召开抓党建促脱贫攻坚工作推进现场会，对15个先进基层党组织和55名优秀扶贫干部进行了表彰，进一步提高了扶贫干部的积极性。</w:t>
      </w:r>
    </w:p>
    <w:p>
      <w:pPr>
        <w:ind w:left="0" w:right="0" w:firstLine="560"/>
        <w:spacing w:before="450" w:after="450" w:line="312" w:lineRule="auto"/>
      </w:pPr>
      <w:r>
        <w:rPr>
          <w:rFonts w:ascii="宋体" w:hAnsi="宋体" w:eastAsia="宋体" w:cs="宋体"/>
          <w:color w:val="000"/>
          <w:sz w:val="28"/>
          <w:szCs w:val="28"/>
        </w:rPr>
        <w:t xml:space="preserve">　　6.“中国社会扶贫网”上线工作。制定出台《xx县脱贫攻坚“中国社会扶贫网”上线工作实施方案》，县、乡、村三级配备信息管理员81人，完成全县干部“中国社会扶贫网”手机APP下载使用培训。目前，贫困户注册2731人，爱心人士注册1645人，全区注册率排名第二。发起物品需求24例，资金需求25例，对接资金5353元。“中国社会扶贫网”上线工作连续两次在自治区排名第一。</w:t>
      </w:r>
    </w:p>
    <w:p>
      <w:pPr>
        <w:ind w:left="0" w:right="0" w:firstLine="560"/>
        <w:spacing w:before="450" w:after="450" w:line="312" w:lineRule="auto"/>
      </w:pPr>
      <w:r>
        <w:rPr>
          <w:rFonts w:ascii="宋体" w:hAnsi="宋体" w:eastAsia="宋体" w:cs="宋体"/>
          <w:color w:val="000"/>
          <w:sz w:val="28"/>
          <w:szCs w:val="28"/>
        </w:rPr>
        <w:t xml:space="preserve">　　7.“项目库”建设。制定《xx县脱贫攻坚项目库建设实施方案》，针对各村主要致贫原因、资源禀赋、资金保障和脱贫需求，逐级认真论证审核，申报编制脱贫攻坚项目，建立项目库，着力解决资金闲置和损失浪费问题。项目包括产业到村到户、安全饮水、防洪工程、危房改造、农村供电、村集体经济、小型公益设施、旅游基础设施、教育扶贫、健康扶贫、社保兜底等24类1093个项目，总投资22.6亿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目前，全县脱贫攻坚工作已到了圆满收官阶段。但是，从自治区、盟、县组织的督查巡查、暗查暗访、审计检查反馈问题整改完成情况来看，仍存在一些不容忽视的问题，需在下一步的工作中认真加以解决。一是能盈利的龙头企业、合作社等经营主体与贫困户利益联结不紧密，不少经营主体没有建立与贫困户之间的紧密利益联结机制。二是扶贫专项资金报账率没有完成百分之百。三是政策宣传不到位，贫困群众对扶贫政策的知晓度还不高，一些贫困群众“等靠要”思想严重，内生动力不足，在宣传、动员、组织群众自力更生、艰苦奋斗上做得不够。四是有的贫困村没有稳定的集体经济收入，发展壮大集体经济的思路不清，方法不多。</w:t>
      </w:r>
    </w:p>
    <w:p>
      <w:pPr>
        <w:ind w:left="0" w:right="0" w:firstLine="560"/>
        <w:spacing w:before="450" w:after="450" w:line="312" w:lineRule="auto"/>
      </w:pPr>
      <w:r>
        <w:rPr>
          <w:rFonts w:ascii="宋体" w:hAnsi="宋体" w:eastAsia="宋体" w:cs="宋体"/>
          <w:color w:val="000"/>
          <w:sz w:val="28"/>
          <w:szCs w:val="28"/>
        </w:rPr>
        <w:t xml:space="preserve">　　四、整改落实情况</w:t>
      </w:r>
    </w:p>
    <w:p>
      <w:pPr>
        <w:ind w:left="0" w:right="0" w:firstLine="560"/>
        <w:spacing w:before="450" w:after="450" w:line="312" w:lineRule="auto"/>
      </w:pPr>
      <w:r>
        <w:rPr>
          <w:rFonts w:ascii="宋体" w:hAnsi="宋体" w:eastAsia="宋体" w:cs="宋体"/>
          <w:color w:val="000"/>
          <w:sz w:val="28"/>
          <w:szCs w:val="28"/>
        </w:rPr>
        <w:t xml:space="preserve">　　紧扣国家扶贫开发工作成效考核反馈的问题、自治区平时掌握的问题、锡盟归纳的问题和县级自查的问题，制定《xx县对照2024年度国家扶贫开发工作成效考核中发现突出问题的整改方案》《xx县脱贫攻坚工作集中整治专项行动方案》《xx县2024年贫困人口精准识别精准退出“回头看”工作方案》《xx县脱贫攻坚问题排查方案》，在全县65个行政村开展7轮排查整改工作，累计排查4600余户次，梳理出责任落实、精准识别退出、精准施策、精准帮扶、扶贫资金使用管理等5个方面24项突出问题。针对存在的问题，列出问题清单，制定整改措施，明确责任人、责任部门和整改时限，做到整改一个、销号一个。目前，5个方面24项问题已全部完成整改。</w:t>
      </w:r>
    </w:p>
    <w:p>
      <w:pPr>
        <w:ind w:left="0" w:right="0" w:firstLine="560"/>
        <w:spacing w:before="450" w:after="450" w:line="312" w:lineRule="auto"/>
      </w:pPr>
      <w:r>
        <w:rPr>
          <w:rFonts w:ascii="宋体" w:hAnsi="宋体" w:eastAsia="宋体" w:cs="宋体"/>
          <w:color w:val="000"/>
          <w:sz w:val="28"/>
          <w:szCs w:val="28"/>
        </w:rPr>
        <w:t xml:space="preserve">　　(一)针对脱贫攻坚责任落实不到位的问题。一是层层压实责任。县委发挥统揽全局作用，成立扶贫开发领导小组和脱贫攻坚指挥部，由我任组长和总指挥。县委、政府与各乡镇签订了《迎接自治区脱贫攻坚摘帽验收目标责任状》，进一步把责任压紧压实。县委、政府主要领导带头，对全县贫困村及贫困户逐一进行调研走访，在一线检查督导各级各类扶贫责任人落实责任。四大班子成员每月深入包联乡镇，现场推进工作、现场解决问题。建立脱贫攻坚帮扶工作五级组织体系，建立形成县处级领导干部为一级责任主体，扶贫办、扶贫行业部门为二级责任主体，乡镇党政主要负责人为三级责任主体，县直包扶单位和乡镇包村负责人为四级责任主体，村两委负责人为五级责任主体的脱贫攻坚帮扶工作五级责任组织体系，形成了目标清晰、各负其责、合力攻坚的责任机制。二是强化组织调度。成立18个行业扶贫专项推进组。建立联席会议制度，实行“月调度、季考评、年考核”，县扶贫开发领导小组每月召开1次调度会，听取工作汇报，研究解决突出问题。今年以来，召开县委常委会，政府党组会，脱贫攻坚推进会、调度会等专题会议33次，有效推动了精准施策、扶贫资金使用管理等问题的解决。三是严格考核问责。成立自治区派驻xx工作总队、盟委派驻督导组、全县各职能部门组成的三级脱贫攻坚督查组，制定《脱贫攻坚督导考核工作方案》《五级扶贫组织体系督查考评工作方案》等，以常态化的督导、最严格的考核推进责任落实。累计开展督查11次，通报批评部门单位12个、扶贫责任人20余名，约谈乡镇负责人、第一书记2批次、8人，将压力传到了最基层。四是加强培训教育。将扶贫政策列入各级党组织学习宣传和“固定党日+”活动内容，举办乡镇党政班子成员、第一书记、驻村工作队员、帮扶责任人、村(社区)“两委”负责人等各类专题培训班，培训1700余人次，切实提高了扶贫干部的责任意识、扶贫政策知晓率和工作水平。</w:t>
      </w:r>
    </w:p>
    <w:p>
      <w:pPr>
        <w:ind w:left="0" w:right="0" w:firstLine="560"/>
        <w:spacing w:before="450" w:after="450" w:line="312" w:lineRule="auto"/>
      </w:pPr>
      <w:r>
        <w:rPr>
          <w:rFonts w:ascii="宋体" w:hAnsi="宋体" w:eastAsia="宋体" w:cs="宋体"/>
          <w:color w:val="000"/>
          <w:sz w:val="28"/>
          <w:szCs w:val="28"/>
        </w:rPr>
        <w:t xml:space="preserve">　　(二)针对贫困识别退出不精准的问题。一是全面入户核查。将“严、细、实”的要求贯穿工作始终，逐村逐户逐人开展调查摸底工作，力求内容全面、测算准确、农户认可。累计摸排全县5个乡镇65个村405个村民小组14944户、37217人,信息数据更加全面、真实、准确、可靠。二是科学合理研判。建立“四级研判、全程留痕”工作机制，从自然组、行政村、各乡镇、县扶贫开发领导小组四个层面，分级召开研判会议，确保研判科学合理。三是严格规范程序。对新识别贫困户和返贫户，严格按照“两评议、一比对、两公示、一公告”程序识别进入;对正常脱贫、稳定脱贫和清退户，按照“民主评议、一公示、一公告”程序退出，贫困户与帮扶责任人双认可、双签字。对所有贫困户下达识别退出告知书，确保识别退出公平公正、公开透明。四是全力纠错纠偏。组织开展精准识别、精准退出“回头看”工作，有效解决扶贫对象动态管理过程中贫困人口漏识、错评、错退和贫困户识别退出程序不规范、数据质量不高等问题。切实发挥“12317”和我县“12345”扶贫信访举报专线作用，及时受理群众反映的问题，对弄虚作假、优亲厚友现象严肃追责问责。五是统一档案管理。研究制定县、乡、村、户“四位一体”的档案模板体系，全面纠正档案资料不完整、不全面、不规范等问题，确保四级档案模式统一、整理有序、填写规范、数据精准、内容健全。通过“一意见四方案一体系”机制创新，达到了扶贫对象精准识别、帮扶措施精准到位、扶贫资金精准使用、驻村干部精准到人、扶贫攻坚精准监督“五个精准”明显效果。今年，新识别贫困户28户54人，返贫户7户16人，户内补录50户60人，清退198户581人，已全部完成系统录入。</w:t>
      </w:r>
    </w:p>
    <w:p>
      <w:pPr>
        <w:ind w:left="0" w:right="0" w:firstLine="560"/>
        <w:spacing w:before="450" w:after="450" w:line="312" w:lineRule="auto"/>
      </w:pPr>
      <w:r>
        <w:rPr>
          <w:rFonts w:ascii="宋体" w:hAnsi="宋体" w:eastAsia="宋体" w:cs="宋体"/>
          <w:color w:val="000"/>
          <w:sz w:val="28"/>
          <w:szCs w:val="28"/>
        </w:rPr>
        <w:t xml:space="preserve">　　(三)针对部分扶贫政策落实不精准问题。一是组织行业部门开展自查。组织农牧、卫计、教科、住建、发改、扶贫、民政、人社、金融等部门，对照产业扶贫、健康扶贫、教育扶贫、危房改造、易地搬迁、金融扶贫、社会兜底保障等各项政策落实情况进行自查，确保扶贫政策落实见效。二是开展综合督查。成立政策落实专项督查组，对行业部门落实扶贫政策情况进行全面督查。对农户掌握金融、健康等扶贫政策不准的问题，重点加强了政策宣传，发放《金融政策明白纸》4000余份，对有金融贷款需求的贫困户按规定给予办理。对危房改造不彻底的问题，通过采取危房鉴定、分类实施的办法进行整改落实。对贫困户就医问题，由驻村工作队和帮扶责任人协助办理入院及报销费用。针对村集体经济薄弱问题，制定《xx县扶持村集体经济建设项目实施方案及规划(2024—2024年)》，力争利用三年时间，扶持具有稳定性、长期性收入的实体项目45个。安排1537万元扶贫资金，采取资产收益扶贫模式，用于发展壮大村集体经济。三是加大政策宣传力度。组建扶贫政策宣传小分队，开展了扶贫政策“六进村”活动。组织行业部门录制扶贫政策解说类节目，在县广播电视台长期播放。利用锡盟扶贫网和xx扶贫开发微信平台，通过开辟专栏、制作访谈栏目、选树典型等多种形式，宣传全县脱贫攻坚成效。统一印制《扶贫政策一本通》28000册、明白纸7000张、宣传单10000份，全部发放到贫困群众手中。通过开办讲习所、“农民扶贫夜校”、举办扶贫政策知识竞赛、发放宣传资料等方式，有效提高了农民对扶贫政策的知晓度。</w:t>
      </w:r>
    </w:p>
    <w:p>
      <w:pPr>
        <w:ind w:left="0" w:right="0" w:firstLine="560"/>
        <w:spacing w:before="450" w:after="450" w:line="312" w:lineRule="auto"/>
      </w:pPr>
      <w:r>
        <w:rPr>
          <w:rFonts w:ascii="宋体" w:hAnsi="宋体" w:eastAsia="宋体" w:cs="宋体"/>
          <w:color w:val="000"/>
          <w:sz w:val="28"/>
          <w:szCs w:val="28"/>
        </w:rPr>
        <w:t xml:space="preserve">　　(四)针对精准帮扶工作不扎实的问题。一是精准落实帮扶措施。制定《2024年xx县产业扶贫实施方案》，对从事农业生产的贫困人口，重点支持发展特色种植养殖，带动发展农产品加工业;对于经营能力不足、缺少耕地资源、缺少资金的，通过集体经济组织、专业合作社、龙头企业带动，创新股份合作等产业化扶贫模式，完善利益联结机制，带动贫困人口脱贫。选择两处小微企业建立了就业扶贫基地，拓宽建档立卡贫困户就业脱贫渠道。对无劳动能力的贫困户采取“党支部+合作社+贫困户”的方式，注入帮扶资金入股分红和实施社会保障兜底。针对因病因学致贫人口，全面落实健康扶贫、教育扶贫政策，打通脱贫攻坚“最后一公里”。二是强化驻村帮扶工作。制定《xx县重点贫困村帮扶责任人、第一书记、驻村工作队驻村帮扶工作方案》《xx县第一书记及脱贫攻坚驻村工作队管理办法》等规定，进一步强化各级各类帮扶责任人，特别是第一书记和驻村工作队的帮扶责任。坚持派需结合、因村定人原则，调整配优驻村工作第一书记、队长及队员，把全县精干力量投入到脱贫攻坚主战场。常态化开展明察暗访，对履职不力的驻村工作队和帮扶责任人在全县范围进行通报，视情节召回、调整、组织处理，并约谈所在单位主要领导。年内召回20名驻村干部。</w:t>
      </w:r>
    </w:p>
    <w:p>
      <w:pPr>
        <w:ind w:left="0" w:right="0" w:firstLine="560"/>
        <w:spacing w:before="450" w:after="450" w:line="312" w:lineRule="auto"/>
      </w:pPr>
      <w:r>
        <w:rPr>
          <w:rFonts w:ascii="宋体" w:hAnsi="宋体" w:eastAsia="宋体" w:cs="宋体"/>
          <w:color w:val="000"/>
          <w:sz w:val="28"/>
          <w:szCs w:val="28"/>
        </w:rPr>
        <w:t xml:space="preserve">　　(五)针对扶贫资金管理使用的问题。一是开展全面自查。认真严肃对待自治区审计厅审计扶贫资金中发现的未聚焦扶贫、资金闲置等问题，认真整改到位。组织各乡镇对上级财政扶贫资金拨付使用管理情况进行了全面自查，梳理出存在的问题2项，目前全部整改完成。组织财政、审计、扶贫等部门联合对各乡镇自查整改情况进行督促检查，对督而不改的下达了整改督办单。加快项目资金验收报账进度，目前已全部完成扶贫资金报账不及时等问题的整改。二是细化完善项目资金管理。建立县、乡、村三级扶贫项目库，制定《xx县脱贫攻坚项目库实施方案》，完善《xx县扶贫项目管理暂行办法》，严格执行《xx县扶贫资金审批使用流程》《xx县精准扶贫项目资金管理使用办法》，切实解决资金使用不精准和项目安排不精准问题。县、乡、村扶贫资金分配结果一律公开，乡、村两级扶贫项目安排和资金使用一律公示公告，广泛接受群众和社会监督。</w:t>
      </w:r>
    </w:p>
    <w:p>
      <w:pPr>
        <w:ind w:left="0" w:right="0" w:firstLine="560"/>
        <w:spacing w:before="450" w:after="450" w:line="312" w:lineRule="auto"/>
      </w:pPr>
      <w:r>
        <w:rPr>
          <w:rFonts w:ascii="宋体" w:hAnsi="宋体" w:eastAsia="宋体" w:cs="宋体"/>
          <w:color w:val="000"/>
          <w:sz w:val="28"/>
          <w:szCs w:val="28"/>
        </w:rPr>
        <w:t xml:space="preserve">　　五、2024年工作计划</w:t>
      </w:r>
    </w:p>
    <w:p>
      <w:pPr>
        <w:ind w:left="0" w:right="0" w:firstLine="560"/>
        <w:spacing w:before="450" w:after="450" w:line="312" w:lineRule="auto"/>
      </w:pPr>
      <w:r>
        <w:rPr>
          <w:rFonts w:ascii="宋体" w:hAnsi="宋体" w:eastAsia="宋体" w:cs="宋体"/>
          <w:color w:val="000"/>
          <w:sz w:val="28"/>
          <w:szCs w:val="28"/>
        </w:rPr>
        <w:t xml:space="preserve">　　(一)继续以产业扶贫为重点，打牢贫困群众脱贫致富基础。围绕“林、药、菜、肉、草”主导产业，因地制宜、因人因户因村施策，稳步推进产业扶贫向纵深发展。对有劳动能力的扶贫对象，通过产业扶贫政策，鼓励扶持对象自我发展，通过“点菜”式服务，自主选择适合本户发展的产业项目，实现产业增收。对劳动和生产经营能力缺乏的扶贫对象，自身有发展产业意愿的，可委托亲属或种养大户代养代管经营或采取资产收益型模式;没有发展产业意愿的，可通过自愿参与资产收益型扶贫模式，实现股份分红收益。</w:t>
      </w:r>
    </w:p>
    <w:p>
      <w:pPr>
        <w:ind w:left="0" w:right="0" w:firstLine="560"/>
        <w:spacing w:before="450" w:after="450" w:line="312" w:lineRule="auto"/>
      </w:pPr>
      <w:r>
        <w:rPr>
          <w:rFonts w:ascii="宋体" w:hAnsi="宋体" w:eastAsia="宋体" w:cs="宋体"/>
          <w:color w:val="000"/>
          <w:sz w:val="28"/>
          <w:szCs w:val="28"/>
        </w:rPr>
        <w:t xml:space="preserve">　　(二)继续以就业扶贫为抓手，拓宽贫困群众增收渠道。就业是贫困户稳定增收的重要措施。对有就业需求的建档立卡贫困人口，通过务工或鼓励帮助自主创业增加收入，实现稳定脱贫。一是强化技能培训。二是加强就业安置。三是鼓励自主创业。</w:t>
      </w:r>
    </w:p>
    <w:p>
      <w:pPr>
        <w:ind w:left="0" w:right="0" w:firstLine="560"/>
        <w:spacing w:before="450" w:after="450" w:line="312" w:lineRule="auto"/>
      </w:pPr>
      <w:r>
        <w:rPr>
          <w:rFonts w:ascii="宋体" w:hAnsi="宋体" w:eastAsia="宋体" w:cs="宋体"/>
          <w:color w:val="000"/>
          <w:sz w:val="28"/>
          <w:szCs w:val="28"/>
        </w:rPr>
        <w:t xml:space="preserve">　　(三)继续以危房改造为依托，改善贫困群众的生活环境。按照依山傍水、绿色宜居的宗旨，配套完善好公共服务功能，最大限度地改善贫困人口的生存环境和居住条件。一是对贫困户住房要进行全面鉴定。二是危房改造须严格按照下发的相关实施方案、《建档立卡贫困户改造工程设计施工图》和维修加固措施进行施工，实现贫困户住房安全保障全覆盖。</w:t>
      </w:r>
    </w:p>
    <w:p>
      <w:pPr>
        <w:ind w:left="0" w:right="0" w:firstLine="560"/>
        <w:spacing w:before="450" w:after="450" w:line="312" w:lineRule="auto"/>
      </w:pPr>
      <w:r>
        <w:rPr>
          <w:rFonts w:ascii="宋体" w:hAnsi="宋体" w:eastAsia="宋体" w:cs="宋体"/>
          <w:color w:val="000"/>
          <w:sz w:val="28"/>
          <w:szCs w:val="28"/>
        </w:rPr>
        <w:t xml:space="preserve">　　(四)继续以教育扶贫为纽带，打通寒门学子追求美好生活通道。一是充分发挥教育在脱贫攻坚中基础性、先导性和持续性作用，落实好助学政策，着力保障贫困家庭孩子享受公平有质量教育权利。二是认真落实国家助学政策。三是对建档立卡贫困户家庭在幼儿园就读学生给予每年500元生活补助，在义务教育阶段或高中阶段(含高职)就读学生给予每年1000元生活补助、寄宿生给予500元交通补助。四是实施小学义务教育阶段住宿学生每天免费“一杯奶工程”。五是按照“多口进、一口出”的办法，整合财政、扶贫、民政、工会、团委、妇联、残联、红十字会、关工委及慈善协会等各类助学资金，建立贫困学生资助平台，对特困学生根据实际情况再另行资助。六是优化教育资源配置，合理布局农村义务教育学校，加大对农村学校校舍建设的投入力度，更新完善教学设备和器材，保证让贫困乡村学生接受良好教育。加大城乡教师交流轮岗，选聘更多优秀教师到农村学校任教。</w:t>
      </w:r>
    </w:p>
    <w:p>
      <w:pPr>
        <w:ind w:left="0" w:right="0" w:firstLine="560"/>
        <w:spacing w:before="450" w:after="450" w:line="312" w:lineRule="auto"/>
      </w:pPr>
      <w:r>
        <w:rPr>
          <w:rFonts w:ascii="宋体" w:hAnsi="宋体" w:eastAsia="宋体" w:cs="宋体"/>
          <w:color w:val="000"/>
          <w:sz w:val="28"/>
          <w:szCs w:val="28"/>
        </w:rPr>
        <w:t xml:space="preserve">　　(五)继续以健康扶贫为根基，避免困难群众因病返贫。健康扶贫事关贫困群众切身利益，是脱贫攻坚能否取得胜利的关键战役。实施健康扶贫工程，保障贫困人口享有基本医疗卫生服务，努力防止因病致贫、因病返贫。对2024年以来的建档立卡贫困人口(不含稳定脱贫户和清退户)实施以下医疗救助政策：一是实施健康扶贫工程“三个一批”行动计划，即“大病集中救治一批(县内大病救治定点医院为县医院，县外大病救治定点医院为锡盟医院、锡盟蒙医医院、赤峰附属医院)，慢病签约服务一批，重病兜底保障一批。对建档立卡贫困人口进行免费体检，逐户逐人建立贫困人口健康档案，分类建立患重大疾病、慢性病健康档案。针对贫困患者不同病情因人因病分批分类救治。二是落实建档立卡贫困人口参加基本医疗保险财政补贴措施，对符合政策规定建档立卡贫困人口全额缴纳个人参保缴费部分，2024年资助范围扩大到2024年以来的所有建档立卡贫困人口(不含稳定脱贫户和清退户)。三是建立大病医疗保险制度。为所有建档立卡贫困人口购买包括意外伤害、大病住院补充保险等商业保险，最大限度降低贫困家庭因病支出比例。</w:t>
      </w:r>
    </w:p>
    <w:p>
      <w:pPr>
        <w:ind w:left="0" w:right="0" w:firstLine="560"/>
        <w:spacing w:before="450" w:after="450" w:line="312" w:lineRule="auto"/>
      </w:pPr>
      <w:r>
        <w:rPr>
          <w:rFonts w:ascii="宋体" w:hAnsi="宋体" w:eastAsia="宋体" w:cs="宋体"/>
          <w:color w:val="000"/>
          <w:sz w:val="28"/>
          <w:szCs w:val="28"/>
        </w:rPr>
        <w:t xml:space="preserve">　　(六)继续以社会保障兜底为支撑，确保小康路上“不落一人”。社会保障是兜住困难群众基本生活的安全网，要采取综合保障措施，加大社会救助力度，保障贫困人口的基本生活需求。一是健全完善农村最低生活保障制度。二是对因自然灾害、意外事故、家庭成员重病等原因致使其生活暂时出现困难，依靠自身能力不能摆脱，其他社会救助政策无法覆盖的建档立卡贫困人口，纳入急难救助范围给予临时救助，委托乡镇人民政府审批，切实做到救助及时、精准，及时解决贫困群众突发性、紧迫性和临时性生活困难。三是进一步完善城乡居民养老保险制度，适时提高基础养老金标准，引导农村扶贫人口积极参保续保，逐步提高保障水平。对60周岁以下符合参保条件的贫困人口每年给予100元的养老保险费补贴。对达到60周岁缴费不足十五年的建档立卡贫困人员，给予补缴所差年限保费。四是加大贫困残疾人帮扶力度。对建档立卡贫困户残疾人专门扶持、专门管理，生活补贴上给予特殊照顾，其中：一、二级重度残疾人在享受普惠政策的同时每人每月给予生活补助200元，三、四级困难残疾人在享受普惠政策的同时每人每月给予生活补助100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2024-09-20T16:23:23+08:00</dcterms:created>
  <dcterms:modified xsi:type="dcterms:W3CDTF">2024-09-20T16:23:23+08:00</dcterms:modified>
</cp:coreProperties>
</file>

<file path=docProps/custom.xml><?xml version="1.0" encoding="utf-8"?>
<Properties xmlns="http://schemas.openxmlformats.org/officeDocument/2006/custom-properties" xmlns:vt="http://schemas.openxmlformats.org/officeDocument/2006/docPropsVTypes"/>
</file>