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农林畜牧局2024年第三季度工作总结及下一步工作计划</w:t>
      </w:r>
      <w:bookmarkEnd w:id="1"/>
    </w:p>
    <w:p>
      <w:pPr>
        <w:jc w:val="center"/>
        <w:spacing w:before="0" w:after="450"/>
      </w:pPr>
      <w:r>
        <w:rPr>
          <w:rFonts w:ascii="Arial" w:hAnsi="Arial" w:eastAsia="Arial" w:cs="Arial"/>
          <w:color w:val="999999"/>
          <w:sz w:val="20"/>
          <w:szCs w:val="20"/>
        </w:rPr>
        <w:t xml:space="preserve">来源：网友投稿  作者：风华正茂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农林畜牧局20_年第三季度工作总结及下一步工作计划 今年以来，以实施乡村振兴战略为抓手，深入贯彻落实习近平总书记“三农”思想，围绕全区农业工作重点，扎实推进农业供给侧结构性改革，不断推动全区农业高质量发展，实现了农业增效农民增收。  一、种...</w:t>
      </w:r>
    </w:p>
    <w:p>
      <w:pPr>
        <w:ind w:left="0" w:right="0" w:firstLine="560"/>
        <w:spacing w:before="450" w:after="450" w:line="312" w:lineRule="auto"/>
      </w:pPr>
      <w:r>
        <w:rPr>
          <w:rFonts w:ascii="宋体" w:hAnsi="宋体" w:eastAsia="宋体" w:cs="宋体"/>
          <w:color w:val="000"/>
          <w:sz w:val="28"/>
          <w:szCs w:val="28"/>
        </w:rPr>
        <w:t xml:space="preserve">农林畜牧局20_年第三季度工作总结及下一步工作计划</w:t>
      </w:r>
    </w:p>
    <w:p>
      <w:pPr>
        <w:ind w:left="0" w:right="0" w:firstLine="560"/>
        <w:spacing w:before="450" w:after="450" w:line="312" w:lineRule="auto"/>
      </w:pPr>
      <w:r>
        <w:rPr>
          <w:rFonts w:ascii="宋体" w:hAnsi="宋体" w:eastAsia="宋体" w:cs="宋体"/>
          <w:color w:val="000"/>
          <w:sz w:val="28"/>
          <w:szCs w:val="28"/>
        </w:rPr>
        <w:t xml:space="preserve">今年以来，以实施乡村振兴战略为抓手，深入贯彻落实习近平总书记“三农”思想，围绕全区农业工作重点，扎实推进农业供给侧结构性改革，不断推动全区农业高质量发展，实现了农业增效农民增收。</w:t>
      </w:r>
    </w:p>
    <w:p>
      <w:pPr>
        <w:ind w:left="0" w:right="0" w:firstLine="560"/>
        <w:spacing w:before="450" w:after="450" w:line="312" w:lineRule="auto"/>
      </w:pPr>
      <w:r>
        <w:rPr>
          <w:rFonts w:ascii="宋体" w:hAnsi="宋体" w:eastAsia="宋体" w:cs="宋体"/>
          <w:color w:val="000"/>
          <w:sz w:val="28"/>
          <w:szCs w:val="28"/>
        </w:rPr>
        <w:t xml:space="preserve">一、种植结构持续优化。在实现夏粮丰收的基础上，加大秋粮结构调整力度，全区玉米面积压减到16.9万亩，大豆面积扩大到30万亩，发展谷子1.5万亩，建成大豆万亩高产示范方2个，成功召开了河北省“优质大豆高产高效现场观摩会”。推进粮食生产功能区和保护区划定工作，划定小麦保护区47.5万亩、玉米保护区43万亩，保持粮食生产能力。推进高端蔬菜产业，实施农业部重大引领性农业技术“蔬菜全程绿色高效生产技术”项目，示范土壤消毒活化、集约化穴盘育苗、水肥一体化减肥增效、机械化轻简栽培、病虫害防治、农业废弃物循环利用等绿色高效生产技术。积极探索高效种植模式，提高种植效益。发展2万亩大棚黄瓜种植, 新增蔬菜工厂化育苗量566万株，认证绿色产品8个。发展小麦—辣椒套种模式750亩，建成玉米+大豆间作种植示范方3个，亩效益均突破两千元。9月下旬，农业农村部在我区召开了玉米+大豆间作模式现场观摩会，农业农村部、全国农技中心及河南、山东、山西、河北等省和四川农大等领导、专家100余人参加。</w:t>
      </w:r>
    </w:p>
    <w:p>
      <w:pPr>
        <w:ind w:left="0" w:right="0" w:firstLine="560"/>
        <w:spacing w:before="450" w:after="450" w:line="312" w:lineRule="auto"/>
      </w:pPr>
      <w:r>
        <w:rPr>
          <w:rFonts w:ascii="宋体" w:hAnsi="宋体" w:eastAsia="宋体" w:cs="宋体"/>
          <w:color w:val="000"/>
          <w:sz w:val="28"/>
          <w:szCs w:val="28"/>
        </w:rPr>
        <w:t xml:space="preserve">二、农业园区质量实现提升。按照“整合资源、形成合力、突出重点、打造亮点”的原则，推动农业园区质量效益双提升。强筋麦产业园建设稳步推进，农科所筛选强筋麦苗头品种2个，建设育种田3万亩，生产优质麦种1200万公斤，南营、梅花、贾市庄三镇实现强筋麦统一供种全覆盖，面积16.4万亩。全区新认定县级农业园区4个，组织3个园区申报休闲农业星级园区，已经接受国家和省级验收，有望认定省级五星园区1个、国家级三星园区2个。加大乡村振兴战略实施力度，以南营镇富硒小米加工为主导产业，成功争引产业兴村强镇示范项目落户南营镇，使之成为全国首批示范镇，项目资金1000万元，项目已经进入实施阶段。</w:t>
      </w:r>
    </w:p>
    <w:p>
      <w:pPr>
        <w:ind w:left="0" w:right="0" w:firstLine="560"/>
        <w:spacing w:before="450" w:after="450" w:line="312" w:lineRule="auto"/>
      </w:pPr>
      <w:r>
        <w:rPr>
          <w:rFonts w:ascii="宋体" w:hAnsi="宋体" w:eastAsia="宋体" w:cs="宋体"/>
          <w:color w:val="000"/>
          <w:sz w:val="28"/>
          <w:szCs w:val="28"/>
        </w:rPr>
        <w:t xml:space="preserve">三、服务手段不断丰富。对智慧农业服务中心进行全面升级，整合现有资源，提升智慧农业平台。建立8个产业岗位体系专家团队，开展试验示范及展示项目15项，其中小麦辣椒套种、玉米大豆间作、哈蜜瓜本土化栽培、温室赤松茸栽培等高效技术模式获得成功。开展专家在线服务，实行专家在线坐诊制度，每天由两名专家在线值班，随时解答农民提出的技术咨询，仅第三季度专家在线坐诊58人次、发布技术信息63条、回复农民咨询84条、制作播出《XX农业》专题栏目22期、播放新农村大喇叭广播节目86期，利用农技推广云平台发布农业技术、技术推广、工作日志等132条，通过各种形式培训农民8300人次。</w:t>
      </w:r>
    </w:p>
    <w:p>
      <w:pPr>
        <w:ind w:left="0" w:right="0" w:firstLine="560"/>
        <w:spacing w:before="450" w:after="450" w:line="312" w:lineRule="auto"/>
      </w:pPr>
      <w:r>
        <w:rPr>
          <w:rFonts w:ascii="宋体" w:hAnsi="宋体" w:eastAsia="宋体" w:cs="宋体"/>
          <w:color w:val="000"/>
          <w:sz w:val="28"/>
          <w:szCs w:val="28"/>
        </w:rPr>
        <w:t xml:space="preserve">四、农业机械化程度不断提高。以实施农机购置补贴政策为抓手，搞好农机新机具新技术推广，认真做好农机购置补贴，积极落实XX区全程机械化作业，开展农机社会化服务，全方位多内容服务于农业生产，最大限度提高了机械利用率。争取农机购置补贴资金2290万元，农机深松补贴资金700万元，主要农作物全程机械化示范项目资金220万元，完成玉米机收和秸秆还田30.9万亩，深松作业20万亩以上，秋收种麦环节机械化率不断提升。</w:t>
      </w:r>
    </w:p>
    <w:p>
      <w:pPr>
        <w:ind w:left="0" w:right="0" w:firstLine="560"/>
        <w:spacing w:before="450" w:after="450" w:line="312" w:lineRule="auto"/>
      </w:pPr>
      <w:r>
        <w:rPr>
          <w:rFonts w:ascii="宋体" w:hAnsi="宋体" w:eastAsia="宋体" w:cs="宋体"/>
          <w:color w:val="000"/>
          <w:sz w:val="28"/>
          <w:szCs w:val="28"/>
        </w:rPr>
        <w:t xml:space="preserve">五、农业可持续发展工作不断深化。按照“一控两减三基本”的要求，继续实施设施蔬菜有机肥替代化肥项目，推广有机肥1.32万吨，普及面积6622亩。有序推进耕地地力保护提升和化肥减量增效，推广小麦配方施肥869吨，测土配方技术覆盖率达到100%。重点抓好农资、养殖业投入品和畜禽定点屠宰的执法监管，出动人员120人次，检查各类农资经营门市40个，整顿农药、肥料、种子市场各1个，为农业生产安全、农产品质量安全提供保障。实施农业面源污染治理项目，推广测土配方施肥、蔬菜绿色防控技术，落实清洁化生产和废旧地膜回收等措施，实现节水节肥节药，提高资源化利用。9月18日，我区参加了河北省第二批农业可持续发展示范区创建申报，有望通过评审。</w:t>
      </w:r>
    </w:p>
    <w:p>
      <w:pPr>
        <w:ind w:left="0" w:right="0" w:firstLine="560"/>
        <w:spacing w:before="450" w:after="450" w:line="312" w:lineRule="auto"/>
      </w:pPr>
      <w:r>
        <w:rPr>
          <w:rFonts w:ascii="宋体" w:hAnsi="宋体" w:eastAsia="宋体" w:cs="宋体"/>
          <w:color w:val="000"/>
          <w:sz w:val="28"/>
          <w:szCs w:val="28"/>
        </w:rPr>
        <w:t xml:space="preserve">六、林果绿化工作稳步推进。完成了对京港澳两侧绿化带及经济林进行验收，共涉及5个镇25个村，核实造林面积20_9.3亩、环省会经济林面积93495亩。搞好病虫害防治，采用地面喷药与飞防相结合，防治面积11600亩，其中飞防面积达9600亩，有效控制了虫害发生。</w:t>
      </w:r>
    </w:p>
    <w:p>
      <w:pPr>
        <w:ind w:left="0" w:right="0" w:firstLine="560"/>
        <w:spacing w:before="450" w:after="450" w:line="312" w:lineRule="auto"/>
      </w:pPr>
      <w:r>
        <w:rPr>
          <w:rFonts w:ascii="宋体" w:hAnsi="宋体" w:eastAsia="宋体" w:cs="宋体"/>
          <w:color w:val="000"/>
          <w:sz w:val="28"/>
          <w:szCs w:val="28"/>
        </w:rPr>
        <w:t xml:space="preserve">七、党建工作不断加强。坚持把每周一作为集中学习日，形成了常态化学习机制，集中学习了宪法、习近平“三农”思想、新条例等内容，有效提高了全局干部职工的政治思想。坚决落实“三会一课”制度，按照要求组织召开了民主生活会。坚持定期召开党组会议，集体研究解决党建、发展新党员、农业发展等重要工作。加大对局属党支部的指导和管理，不断完善各项规章制度，发挥党支部作用。</w:t>
      </w:r>
    </w:p>
    <w:p>
      <w:pPr>
        <w:ind w:left="0" w:right="0" w:firstLine="560"/>
        <w:spacing w:before="450" w:after="450" w:line="312" w:lineRule="auto"/>
      </w:pPr>
      <w:r>
        <w:rPr>
          <w:rFonts w:ascii="宋体" w:hAnsi="宋体" w:eastAsia="宋体" w:cs="宋体"/>
          <w:color w:val="000"/>
          <w:sz w:val="28"/>
          <w:szCs w:val="28"/>
        </w:rPr>
        <w:t xml:space="preserve">下一步，我局将以党的十九大精神和习近平新时代中国特色社会主义思想为指导，坚持走质量兴农、绿色兴农之路，不断提高农业创新力、竞争力，努力实现全区农业新突破。</w:t>
      </w:r>
    </w:p>
    <w:p>
      <w:pPr>
        <w:ind w:left="0" w:right="0" w:firstLine="560"/>
        <w:spacing w:before="450" w:after="450" w:line="312" w:lineRule="auto"/>
      </w:pPr>
      <w:r>
        <w:rPr>
          <w:rFonts w:ascii="宋体" w:hAnsi="宋体" w:eastAsia="宋体" w:cs="宋体"/>
          <w:color w:val="000"/>
          <w:sz w:val="28"/>
          <w:szCs w:val="28"/>
        </w:rPr>
        <w:t xml:space="preserve">1、继续加大创建国家级现代农业产业园力度。按照《XX区强筋麦现代农业产业园建设规划》，抓好核心园建设，以节水、节肥、节药、绿色、高质、高效为目标，引进国内最新现代农业科技成果，建设穗行圃、原原种田，以物联网、大数据等信息技术为基础，安装智慧农业大田种植环境监测系统，建设自埋式自动伸缩喷灌水肥一体化示范区，开展绿色防控技术示范，同时不断延伸产业链条，为明年申请创建国家级现代农业产业园奠定基础。</w:t>
      </w:r>
    </w:p>
    <w:p>
      <w:pPr>
        <w:ind w:left="0" w:right="0" w:firstLine="560"/>
        <w:spacing w:before="450" w:after="450" w:line="312" w:lineRule="auto"/>
      </w:pPr>
      <w:r>
        <w:rPr>
          <w:rFonts w:ascii="宋体" w:hAnsi="宋体" w:eastAsia="宋体" w:cs="宋体"/>
          <w:color w:val="000"/>
          <w:sz w:val="28"/>
          <w:szCs w:val="28"/>
        </w:rPr>
        <w:t xml:space="preserve">2、抓好南营镇农业产业强镇项目建设。建立富硒谷子生产基地、加工基地，不断壮大产业规模，提高产业质量，培育产业品牌，打造“黄金宫米”地标产品，将南营镇建成富硒农产品特色产业强镇。</w:t>
      </w:r>
    </w:p>
    <w:p>
      <w:pPr>
        <w:ind w:left="0" w:right="0" w:firstLine="560"/>
        <w:spacing w:before="450" w:after="450" w:line="312" w:lineRule="auto"/>
      </w:pPr>
      <w:r>
        <w:rPr>
          <w:rFonts w:ascii="宋体" w:hAnsi="宋体" w:eastAsia="宋体" w:cs="宋体"/>
          <w:color w:val="000"/>
          <w:sz w:val="28"/>
          <w:szCs w:val="28"/>
        </w:rPr>
        <w:t xml:space="preserve">3、继续调整优化农业结构。以优质高效、绿色生态为原则，调整优化农业结构，推广高效种植新模式，加大农业园区发展力度，实施园区提档升级工程，力争认定两个市级现代农业园区。</w:t>
      </w:r>
    </w:p>
    <w:p>
      <w:pPr>
        <w:ind w:left="0" w:right="0" w:firstLine="560"/>
        <w:spacing w:before="450" w:after="450" w:line="312" w:lineRule="auto"/>
      </w:pPr>
      <w:r>
        <w:rPr>
          <w:rFonts w:ascii="宋体" w:hAnsi="宋体" w:eastAsia="宋体" w:cs="宋体"/>
          <w:color w:val="000"/>
          <w:sz w:val="28"/>
          <w:szCs w:val="28"/>
        </w:rPr>
        <w:t xml:space="preserve">4、提高农业科技服务能力。做好农业技术指导、农业科技示范主体、农业科技试验示范基地遴选工作，培训新型职业农民230人。抓好《XX农业》专题栏目和《村村通大喇叭》广播节目的编播工作。推进农业信息进村入户建设，加快大田设施物联网建设速度，为智慧农业平台数据采集、数据分析、决策预警提供技术支撑。</w:t>
      </w:r>
    </w:p>
    <w:p>
      <w:pPr>
        <w:ind w:left="0" w:right="0" w:firstLine="560"/>
        <w:spacing w:before="450" w:after="450" w:line="312" w:lineRule="auto"/>
      </w:pPr>
      <w:r>
        <w:rPr>
          <w:rFonts w:ascii="宋体" w:hAnsi="宋体" w:eastAsia="宋体" w:cs="宋体"/>
          <w:color w:val="000"/>
          <w:sz w:val="28"/>
          <w:szCs w:val="28"/>
        </w:rPr>
        <w:t xml:space="preserve">5、抓好农产品质量安全工作。狠抓“源头整治、生产监管、质量检测、标准普及”等环节，建立健全“检打联动”机制，与工商管理等部门开展联合执法，抓好农资、养殖业投入品和畜禽定点屠宰的执法监管，严厉打击非法生产经营行为，为农产品质量安全提供保障。加强农产品检测，农产品检测合格率达到100%，努力创建河北省农产品质量安全示范县。</w:t>
      </w:r>
    </w:p>
    <w:p>
      <w:pPr>
        <w:ind w:left="0" w:right="0" w:firstLine="560"/>
        <w:spacing w:before="450" w:after="450" w:line="312" w:lineRule="auto"/>
      </w:pPr>
      <w:r>
        <w:rPr>
          <w:rFonts w:ascii="宋体" w:hAnsi="宋体" w:eastAsia="宋体" w:cs="宋体"/>
          <w:color w:val="000"/>
          <w:sz w:val="28"/>
          <w:szCs w:val="28"/>
        </w:rPr>
        <w:t xml:space="preserve">6、抓好秋冬季京港澳高速两侧绿化带拓宽工程，涉及2个镇，绿化面积11000亩。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2024-09-21T01:34:13+08:00</dcterms:created>
  <dcterms:modified xsi:type="dcterms:W3CDTF">2024-09-21T01:34:13+08:00</dcterms:modified>
</cp:coreProperties>
</file>

<file path=docProps/custom.xml><?xml version="1.0" encoding="utf-8"?>
<Properties xmlns="http://schemas.openxmlformats.org/officeDocument/2006/custom-properties" xmlns:vt="http://schemas.openxmlformats.org/officeDocument/2006/docPropsVTypes"/>
</file>