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优化营商环境工作总结12篇</w:t>
      </w:r>
      <w:bookmarkEnd w:id="1"/>
    </w:p>
    <w:p>
      <w:pPr>
        <w:jc w:val="center"/>
        <w:spacing w:before="0" w:after="450"/>
      </w:pPr>
      <w:r>
        <w:rPr>
          <w:rFonts w:ascii="Arial" w:hAnsi="Arial" w:eastAsia="Arial" w:cs="Arial"/>
          <w:color w:val="999999"/>
          <w:sz w:val="20"/>
          <w:szCs w:val="20"/>
        </w:rPr>
        <w:t xml:space="preserve">来源：网友投稿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优化营商环境工作总结12篇范文，希望对大家有所帮助！优化营商环境工作总结篇1　　2024年，在...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优化营商环境工作总结12篇范文，希望对大家有所帮助！[_TAG_h2]优化营商环境工作总结篇1</w:t>
      </w:r>
    </w:p>
    <w:p>
      <w:pPr>
        <w:ind w:left="0" w:right="0" w:firstLine="560"/>
        <w:spacing w:before="450" w:after="450" w:line="312" w:lineRule="auto"/>
      </w:pPr>
      <w:r>
        <w:rPr>
          <w:rFonts w:ascii="宋体" w:hAnsi="宋体" w:eastAsia="宋体" w:cs="宋体"/>
          <w:color w:val="000"/>
          <w:sz w:val="28"/>
          <w:szCs w:val="28"/>
        </w:rPr>
        <w:t xml:space="preserve">　　2024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2024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&gt;　　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2024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优化营商环境工作总结篇3</w:t>
      </w:r>
    </w:p>
    <w:p>
      <w:pPr>
        <w:ind w:left="0" w:right="0" w:firstLine="560"/>
        <w:spacing w:before="450" w:after="450" w:line="312" w:lineRule="auto"/>
      </w:pPr>
      <w:r>
        <w:rPr>
          <w:rFonts w:ascii="宋体" w:hAnsi="宋体" w:eastAsia="宋体" w:cs="宋体"/>
          <w:color w:val="000"/>
          <w:sz w:val="28"/>
          <w:szCs w:val="28"/>
        </w:rPr>
        <w:t xml:space="preserve">　　根据市委的安排部署，市委优化营商环境专项巡察工作于6月20日启动。依据《中共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　　一、发现的问题</w:t>
      </w:r>
    </w:p>
    <w:p>
      <w:pPr>
        <w:ind w:left="0" w:right="0" w:firstLine="560"/>
        <w:spacing w:before="450" w:after="450" w:line="312" w:lineRule="auto"/>
      </w:pPr>
      <w:r>
        <w:rPr>
          <w:rFonts w:ascii="宋体" w:hAnsi="宋体" w:eastAsia="宋体" w:cs="宋体"/>
          <w:color w:val="000"/>
          <w:sz w:val="28"/>
          <w:szCs w:val="28"/>
        </w:rPr>
        <w:t xml:space="preserve">　　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　　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　　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　　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　　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　　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　　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　　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　　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　　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　　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　　二、整改意见</w:t>
      </w:r>
    </w:p>
    <w:p>
      <w:pPr>
        <w:ind w:left="0" w:right="0" w:firstLine="560"/>
        <w:spacing w:before="450" w:after="450" w:line="312" w:lineRule="auto"/>
      </w:pPr>
      <w:r>
        <w:rPr>
          <w:rFonts w:ascii="宋体" w:hAnsi="宋体" w:eastAsia="宋体" w:cs="宋体"/>
          <w:color w:val="000"/>
          <w:sz w:val="28"/>
          <w:szCs w:val="28"/>
        </w:rPr>
        <w:t xml:space="preserve">　　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　　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优化营商环境工作总结篇4</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优化营商环境工作总结篇5</w:t>
      </w:r>
    </w:p>
    <w:p>
      <w:pPr>
        <w:ind w:left="0" w:right="0" w:firstLine="560"/>
        <w:spacing w:before="450" w:after="450" w:line="312" w:lineRule="auto"/>
      </w:pPr>
      <w:r>
        <w:rPr>
          <w:rFonts w:ascii="宋体" w:hAnsi="宋体" w:eastAsia="宋体" w:cs="宋体"/>
          <w:color w:val="000"/>
          <w:sz w:val="28"/>
          <w:szCs w:val="28"/>
        </w:rPr>
        <w:t xml:space="preserve">　　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　　&gt;一、优化营商环境主要做法与成效</w:t>
      </w:r>
    </w:p>
    <w:p>
      <w:pPr>
        <w:ind w:left="0" w:right="0" w:firstLine="560"/>
        <w:spacing w:before="450" w:after="450" w:line="312" w:lineRule="auto"/>
      </w:pPr>
      <w:r>
        <w:rPr>
          <w:rFonts w:ascii="宋体" w:hAnsi="宋体" w:eastAsia="宋体" w:cs="宋体"/>
          <w:color w:val="000"/>
          <w:sz w:val="28"/>
          <w:szCs w:val="28"/>
        </w:rPr>
        <w:t xml:space="preserve">　　（一）强领导、建机制，全员参与优化营商环境工作。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　　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　　（二）强措施、聚短板，全面开展营商环境“大走访”。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　　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　　（三）强研判、解难题，全面开展营商环境“大查摆”。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　　“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　　（四）强督导、严落实，全面开展营商环境“大督导”。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　　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　　（五）强标准，优报务，全面开展营商环境“大提升”。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　　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　　（六）强合作，重实效，努力打造营商环境“新高地”。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　　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　　&gt;二、工作中存在问题及解决办法</w:t>
      </w:r>
    </w:p>
    <w:p>
      <w:pPr>
        <w:ind w:left="0" w:right="0" w:firstLine="560"/>
        <w:spacing w:before="450" w:after="450" w:line="312" w:lineRule="auto"/>
      </w:pPr>
      <w:r>
        <w:rPr>
          <w:rFonts w:ascii="宋体" w:hAnsi="宋体" w:eastAsia="宋体" w:cs="宋体"/>
          <w:color w:val="000"/>
          <w:sz w:val="28"/>
          <w:szCs w:val="28"/>
        </w:rPr>
        <w:t xml:space="preserve">　　（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　　（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　　（三）工作机制不全。由于征管体制改革刚刚落地，市局营商环境领导小组也刚成立不久，各项工作机制还不健全。我们将迅速健全营商环境各项工作机制，从职责、制度、考核、指标等方面全面进行规范。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　　（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　　（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　　（三）全面推广自助办税终端。对全市办税服务厅闲置情况进行摸底调研，规划2024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　　（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　　（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优化营商环境工作总结篇6</w:t>
      </w:r>
    </w:p>
    <w:p>
      <w:pPr>
        <w:ind w:left="0" w:right="0" w:firstLine="560"/>
        <w:spacing w:before="450" w:after="450" w:line="312" w:lineRule="auto"/>
      </w:pPr>
      <w:r>
        <w:rPr>
          <w:rFonts w:ascii="宋体" w:hAnsi="宋体" w:eastAsia="宋体" w:cs="宋体"/>
          <w:color w:val="000"/>
          <w:sz w:val="28"/>
          <w:szCs w:val="28"/>
        </w:rPr>
        <w:t xml:space="preserve">　　2024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2024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2024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2024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2024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2024〕32号）和《浙江省人民政府办公厅关于进一步压缩企业开办时间的实施意见》（浙政办发〔2024〕69号）文件精神，计划于2024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优化营商环境工作总结篇7</w:t>
      </w:r>
    </w:p>
    <w:p>
      <w:pPr>
        <w:ind w:left="0" w:right="0" w:firstLine="560"/>
        <w:spacing w:before="450" w:after="450" w:line="312" w:lineRule="auto"/>
      </w:pPr>
      <w:r>
        <w:rPr>
          <w:rFonts w:ascii="宋体" w:hAnsi="宋体" w:eastAsia="宋体" w:cs="宋体"/>
          <w:color w:val="000"/>
          <w:sz w:val="28"/>
          <w:szCs w:val="28"/>
        </w:rPr>
        <w:t xml:space="preserve">　　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　&gt;　一、工作机制突出“优”</w:t>
      </w:r>
    </w:p>
    <w:p>
      <w:pPr>
        <w:ind w:left="0" w:right="0" w:firstLine="560"/>
        <w:spacing w:before="450" w:after="450" w:line="312" w:lineRule="auto"/>
      </w:pPr>
      <w:r>
        <w:rPr>
          <w:rFonts w:ascii="宋体" w:hAnsi="宋体" w:eastAsia="宋体" w:cs="宋体"/>
          <w:color w:val="000"/>
          <w:sz w:val="28"/>
          <w:szCs w:val="28"/>
        </w:rPr>
        <w:t xml:space="preserve">　　（一）建立上下级沟通机制</w:t>
      </w:r>
    </w:p>
    <w:p>
      <w:pPr>
        <w:ind w:left="0" w:right="0" w:firstLine="560"/>
        <w:spacing w:before="450" w:after="450" w:line="312" w:lineRule="auto"/>
      </w:pPr>
      <w:r>
        <w:rPr>
          <w:rFonts w:ascii="宋体" w:hAnsi="宋体" w:eastAsia="宋体" w:cs="宋体"/>
          <w:color w:val="000"/>
          <w:sz w:val="28"/>
          <w:szCs w:val="28"/>
        </w:rPr>
        <w:t xml:space="preserve">　　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　　（二）建立长效化督导机制</w:t>
      </w:r>
    </w:p>
    <w:p>
      <w:pPr>
        <w:ind w:left="0" w:right="0" w:firstLine="560"/>
        <w:spacing w:before="450" w:after="450" w:line="312" w:lineRule="auto"/>
      </w:pPr>
      <w:r>
        <w:rPr>
          <w:rFonts w:ascii="宋体" w:hAnsi="宋体" w:eastAsia="宋体" w:cs="宋体"/>
          <w:color w:val="000"/>
          <w:sz w:val="28"/>
          <w:szCs w:val="28"/>
        </w:rPr>
        <w:t xml:space="preserve">　　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　　&gt;二、服务举措突出“新”</w:t>
      </w:r>
    </w:p>
    <w:p>
      <w:pPr>
        <w:ind w:left="0" w:right="0" w:firstLine="560"/>
        <w:spacing w:before="450" w:after="450" w:line="312" w:lineRule="auto"/>
      </w:pPr>
      <w:r>
        <w:rPr>
          <w:rFonts w:ascii="宋体" w:hAnsi="宋体" w:eastAsia="宋体" w:cs="宋体"/>
          <w:color w:val="000"/>
          <w:sz w:val="28"/>
          <w:szCs w:val="28"/>
        </w:rPr>
        <w:t xml:space="preserve">　　（一）增强工作合力，提升办税体验感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　　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　　（二）创响特色品牌，实现办税便捷化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　　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　　（三）专项能力提升，提高服务规范化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　　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　&gt;　三、宣传辅导突出“广”</w:t>
      </w:r>
    </w:p>
    <w:p>
      <w:pPr>
        <w:ind w:left="0" w:right="0" w:firstLine="560"/>
        <w:spacing w:before="450" w:after="450" w:line="312" w:lineRule="auto"/>
      </w:pPr>
      <w:r>
        <w:rPr>
          <w:rFonts w:ascii="宋体" w:hAnsi="宋体" w:eastAsia="宋体" w:cs="宋体"/>
          <w:color w:val="000"/>
          <w:sz w:val="28"/>
          <w:szCs w:val="28"/>
        </w:rPr>
        <w:t xml:space="preserve">　　（一）推出“春风走访月”活动</w:t>
      </w:r>
    </w:p>
    <w:p>
      <w:pPr>
        <w:ind w:left="0" w:right="0" w:firstLine="560"/>
        <w:spacing w:before="450" w:after="450" w:line="312" w:lineRule="auto"/>
      </w:pPr>
      <w:r>
        <w:rPr>
          <w:rFonts w:ascii="宋体" w:hAnsi="宋体" w:eastAsia="宋体" w:cs="宋体"/>
          <w:color w:val="000"/>
          <w:sz w:val="28"/>
          <w:szCs w:val="28"/>
        </w:rPr>
        <w:t xml:space="preserve">　　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　　（二）开展多形式“纳税人学堂”</w:t>
      </w:r>
    </w:p>
    <w:p>
      <w:pPr>
        <w:ind w:left="0" w:right="0" w:firstLine="560"/>
        <w:spacing w:before="450" w:after="450" w:line="312" w:lineRule="auto"/>
      </w:pPr>
      <w:r>
        <w:rPr>
          <w:rFonts w:ascii="宋体" w:hAnsi="宋体" w:eastAsia="宋体" w:cs="宋体"/>
          <w:color w:val="000"/>
          <w:sz w:val="28"/>
          <w:szCs w:val="28"/>
        </w:rPr>
        <w:t xml:space="preserve">　　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2024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　　&gt;四、硬件设备突出“强”</w:t>
      </w:r>
    </w:p>
    <w:p>
      <w:pPr>
        <w:ind w:left="0" w:right="0" w:firstLine="560"/>
        <w:spacing w:before="450" w:after="450" w:line="312" w:lineRule="auto"/>
      </w:pPr>
      <w:r>
        <w:rPr>
          <w:rFonts w:ascii="宋体" w:hAnsi="宋体" w:eastAsia="宋体" w:cs="宋体"/>
          <w:color w:val="000"/>
          <w:sz w:val="28"/>
          <w:szCs w:val="28"/>
        </w:rPr>
        <w:t xml:space="preserve">　　（一）“桌面云”全覆盖</w:t>
      </w:r>
    </w:p>
    <w:p>
      <w:pPr>
        <w:ind w:left="0" w:right="0" w:firstLine="560"/>
        <w:spacing w:before="450" w:after="450" w:line="312" w:lineRule="auto"/>
      </w:pPr>
      <w:r>
        <w:rPr>
          <w:rFonts w:ascii="宋体" w:hAnsi="宋体" w:eastAsia="宋体" w:cs="宋体"/>
          <w:color w:val="000"/>
          <w:sz w:val="28"/>
          <w:szCs w:val="28"/>
        </w:rPr>
        <w:t xml:space="preserve">　　在全XXX创新使用“桌面云”服务，2024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　　（二）“自助办税管理平台”试点开发</w:t>
      </w:r>
    </w:p>
    <w:p>
      <w:pPr>
        <w:ind w:left="0" w:right="0" w:firstLine="560"/>
        <w:spacing w:before="450" w:after="450" w:line="312" w:lineRule="auto"/>
      </w:pPr>
      <w:r>
        <w:rPr>
          <w:rFonts w:ascii="宋体" w:hAnsi="宋体" w:eastAsia="宋体" w:cs="宋体"/>
          <w:color w:val="000"/>
          <w:sz w:val="28"/>
          <w:szCs w:val="28"/>
        </w:rPr>
        <w:t xml:space="preserve">　　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2024年9月份进行试点上线运行。</w:t>
      </w:r>
    </w:p>
    <w:p>
      <w:pPr>
        <w:ind w:left="0" w:right="0" w:firstLine="560"/>
        <w:spacing w:before="450" w:after="450" w:line="312" w:lineRule="auto"/>
      </w:pPr>
      <w:r>
        <w:rPr>
          <w:rFonts w:ascii="宋体" w:hAnsi="宋体" w:eastAsia="宋体" w:cs="宋体"/>
          <w:color w:val="000"/>
          <w:sz w:val="28"/>
          <w:szCs w:val="28"/>
        </w:rPr>
        <w:t xml:space="preserve">　&gt;　五、落实政策突出“实”</w:t>
      </w:r>
    </w:p>
    <w:p>
      <w:pPr>
        <w:ind w:left="0" w:right="0" w:firstLine="560"/>
        <w:spacing w:before="450" w:after="450" w:line="312" w:lineRule="auto"/>
      </w:pPr>
      <w:r>
        <w:rPr>
          <w:rFonts w:ascii="宋体" w:hAnsi="宋体" w:eastAsia="宋体" w:cs="宋体"/>
          <w:color w:val="000"/>
          <w:sz w:val="28"/>
          <w:szCs w:val="28"/>
        </w:rPr>
        <w:t xml:space="preserve">　　（一）确保税收红利应享尽享</w:t>
      </w:r>
    </w:p>
    <w:p>
      <w:pPr>
        <w:ind w:left="0" w:right="0" w:firstLine="560"/>
        <w:spacing w:before="450" w:after="450" w:line="312" w:lineRule="auto"/>
      </w:pPr>
      <w:r>
        <w:rPr>
          <w:rFonts w:ascii="宋体" w:hAnsi="宋体" w:eastAsia="宋体" w:cs="宋体"/>
          <w:color w:val="000"/>
          <w:sz w:val="28"/>
          <w:szCs w:val="28"/>
        </w:rPr>
        <w:t xml:space="preserve">　　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　　严格落实《国家税务总局XXXXXX税务局关于进一步加强和规范税务注销工作的通知》（闽税函〔2024〕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　　（三）深化纳税信用增值效用</w:t>
      </w:r>
    </w:p>
    <w:p>
      <w:pPr>
        <w:ind w:left="0" w:right="0" w:firstLine="560"/>
        <w:spacing w:before="450" w:after="450" w:line="312" w:lineRule="auto"/>
      </w:pPr>
      <w:r>
        <w:rPr>
          <w:rFonts w:ascii="宋体" w:hAnsi="宋体" w:eastAsia="宋体" w:cs="宋体"/>
          <w:color w:val="000"/>
          <w:sz w:val="28"/>
          <w:szCs w:val="28"/>
        </w:rPr>
        <w:t xml:space="preserve">　　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　　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优化营商环境工作总结篇8</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2024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2024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2024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优化营商环境工作总结篇9</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2024-09-21T04:24:43+08:00</dcterms:created>
  <dcterms:modified xsi:type="dcterms:W3CDTF">2024-09-21T04:24:43+08:00</dcterms:modified>
</cp:coreProperties>
</file>

<file path=docProps/custom.xml><?xml version="1.0" encoding="utf-8"?>
<Properties xmlns="http://schemas.openxmlformats.org/officeDocument/2006/custom-properties" xmlns:vt="http://schemas.openxmlformats.org/officeDocument/2006/docPropsVTypes"/>
</file>