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统计局党风廉政建设工作总结2024</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统计局党风廉政建设工作总结2024&gt;2024年，xx县统计局党组在县委、县政府的正确领导和上级统计部门的精心指导下，以XX思想为中心，紧紧围绕“党要管党，从严治党”的方针，以深化执政能力建设为重点，紧密联系统计工作实际，坚持“标本兼治、综...</w:t>
      </w:r>
    </w:p>
    <w:p>
      <w:pPr>
        <w:ind w:left="0" w:right="0" w:firstLine="560"/>
        <w:spacing w:before="450" w:after="450" w:line="312" w:lineRule="auto"/>
      </w:pPr>
      <w:r>
        <w:rPr>
          <w:rFonts w:ascii="宋体" w:hAnsi="宋体" w:eastAsia="宋体" w:cs="宋体"/>
          <w:color w:val="000"/>
          <w:sz w:val="28"/>
          <w:szCs w:val="28"/>
        </w:rPr>
        <w:t xml:space="preserve">&gt;统计局党风廉政建设工作总结2024&gt;2024年，xx县统计局党组在县委、县政府的正确领导和上级统计部门的精心指导下，以XX思想为中心，紧紧围绕“党要管党，从严治党”的方针，以深化执政能力建设为重点，紧密联系统计工作实际，坚持“标本兼治、综合治理、惩防并举、注重预防”的方针，全面加强党风廉政建设工作，狠抓各项工作的落实，取得了明显的成效。到目前为止，我局未发现各类违纪违规问题，未发现损害群众利益的人和事，圆满完成了全年的各项工作任务。现将我局党风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2024年领导干部诺廉评廉工作的意见》、《关于2024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&gt;二、突出重点，深化党风廉政建设的工作载体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xx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xx的要求，我局印发《xx县统计继续教育工作实施意见》，进一步加大了对统计从业人员的从业资格认证管理工作。截至目前已有xx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xxx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w:t>
      </w:r>
    </w:p>
    <w:p>
      <w:pPr>
        <w:ind w:left="0" w:right="0" w:firstLine="560"/>
        <w:spacing w:before="450" w:after="450" w:line="312" w:lineRule="auto"/>
      </w:pPr>
      <w:r>
        <w:rPr>
          <w:rFonts w:ascii="宋体" w:hAnsi="宋体" w:eastAsia="宋体" w:cs="宋体"/>
          <w:color w:val="000"/>
          <w:sz w:val="28"/>
          <w:szCs w:val="28"/>
        </w:rPr>
        <w:t xml:space="preserve">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w:t>
      </w:r>
    </w:p>
    <w:p>
      <w:pPr>
        <w:ind w:left="0" w:right="0" w:firstLine="560"/>
        <w:spacing w:before="450" w:after="450" w:line="312" w:lineRule="auto"/>
      </w:pPr>
      <w:r>
        <w:rPr>
          <w:rFonts w:ascii="宋体" w:hAnsi="宋体" w:eastAsia="宋体" w:cs="宋体"/>
          <w:color w:val="000"/>
          <w:sz w:val="28"/>
          <w:szCs w:val="28"/>
        </w:rPr>
        <w:t xml:space="preserve">二是在重大事项决策上，特别是在干部任免及政治思想工作上坚持召开党组会议集体讨论决定，让结果更科学合理。</w:t>
      </w:r>
    </w:p>
    <w:p>
      <w:pPr>
        <w:ind w:left="0" w:right="0" w:firstLine="560"/>
        <w:spacing w:before="450" w:after="450" w:line="312" w:lineRule="auto"/>
      </w:pPr>
      <w:r>
        <w:rPr>
          <w:rFonts w:ascii="宋体" w:hAnsi="宋体" w:eastAsia="宋体" w:cs="宋体"/>
          <w:color w:val="000"/>
          <w:sz w:val="28"/>
          <w:szCs w:val="28"/>
        </w:rPr>
        <w:t xml:space="preserve">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&gt;三、讲求实效，夯实党风廉政建设的工作基础。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x晚上政治学习、干部自学、召开民主生活会等形式，开展xx、《党内监督条例》、《纪律处分条例》和《统计法》等为主要内容的学习教育，使广大党员干部职工弄懂党规党纪，熟悉党规党纪，遵守党规党纪。二是运用正反典型案例开展教育。通过学习xx先进事迹，接受正面引导教育;通过组织观看《xx》和《xx》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