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妇幼保健医院年度工作总结</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是医院持续推进标准化建设的关键一年，消毒供应中心所有人员在院领导、护理部、感染办的带领下，围绕目标任务，按照持续推进“标准化建设”的要求，认真完成了全院复用物品器械的消毒、灭菌、供应工作，在实际工作中，不断应对新技术、新手术开展带...</w:t>
      </w:r>
    </w:p>
    <w:p>
      <w:pPr>
        <w:ind w:left="0" w:right="0" w:firstLine="560"/>
        <w:spacing w:before="450" w:after="450" w:line="312" w:lineRule="auto"/>
      </w:pPr>
      <w:r>
        <w:rPr>
          <w:rFonts w:ascii="宋体" w:hAnsi="宋体" w:eastAsia="宋体" w:cs="宋体"/>
          <w:color w:val="000"/>
          <w:sz w:val="28"/>
          <w:szCs w:val="28"/>
        </w:rPr>
        <w:t xml:space="preserve">2024年是医院持续推进标准化建设的关键一年，消毒供应中心所有人员在院领导、护理部、感染办的带领下，围绕目标任务，按照持续推进“标准化建设”的要求，认真完成了全院复用物品器械的消毒、灭菌、供应工作，在实际工作中，不断应对新技术、新手术开展带来的挑战，取得了较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积极应对疫情常态化管理，面对新冠疫情的影响，科室在感控科的指导下，认真贯彻学习疫情防控相关知识指南，修订了新冠肺炎复用器械回收处置流程和应急预案，并组织科室人员进行了应急演练；根据疫情情况，全面配合各科室工作，为各个疫情卡口、核算采样点增加防护隔离衣约XXX件，为采样点新增分体隔离衣XXX套，全年共计发放复用防护隔离衣约XXXXX件，为核酸采样点消毒分体服约XXXXX件，有效保障了临床科室及各个卡点对疫情的安全防控。</w:t>
      </w:r>
    </w:p>
    <w:p>
      <w:pPr>
        <w:ind w:left="0" w:right="0" w:firstLine="560"/>
        <w:spacing w:before="450" w:after="450" w:line="312" w:lineRule="auto"/>
      </w:pPr>
      <w:r>
        <w:rPr>
          <w:rFonts w:ascii="宋体" w:hAnsi="宋体" w:eastAsia="宋体" w:cs="宋体"/>
          <w:color w:val="000"/>
          <w:sz w:val="28"/>
          <w:szCs w:val="28"/>
        </w:rPr>
        <w:t xml:space="preserve">二、认真做好持续推进标准化建设各项工作， PDCA项目有序开展，组织科室人员认真选题，并积极组织实施，通过发现存在的问题进行了积极改进，工作质量得到明显提高，以评促改成效明显。</w:t>
      </w:r>
    </w:p>
    <w:p>
      <w:pPr>
        <w:ind w:left="0" w:right="0" w:firstLine="560"/>
        <w:spacing w:before="450" w:after="450" w:line="312" w:lineRule="auto"/>
      </w:pPr>
      <w:r>
        <w:rPr>
          <w:rFonts w:ascii="宋体" w:hAnsi="宋体" w:eastAsia="宋体" w:cs="宋体"/>
          <w:color w:val="000"/>
          <w:sz w:val="28"/>
          <w:szCs w:val="28"/>
        </w:rPr>
        <w:t xml:space="preserve">三、加强无菌物品的质量管理，实行全程质量控制。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增加了部分器械U型架，减少了器械清洗过程中的遮挡，对精密器械实现了单独清洗，减少了器械损坏几率，质控员每周不定期对器械进行检查，发现问题及时反馈给责任人并督促整改。</w:t>
      </w:r>
    </w:p>
    <w:p>
      <w:pPr>
        <w:ind w:left="0" w:right="0" w:firstLine="560"/>
        <w:spacing w:before="450" w:after="450" w:line="312" w:lineRule="auto"/>
      </w:pPr>
      <w:r>
        <w:rPr>
          <w:rFonts w:ascii="宋体" w:hAnsi="宋体" w:eastAsia="宋体" w:cs="宋体"/>
          <w:color w:val="000"/>
          <w:sz w:val="28"/>
          <w:szCs w:val="28"/>
        </w:rPr>
        <w:t xml:space="preserve">2、继续严格按照规范要求执行监测制度，特别是加强了清洗质量的监测，清洗质量是否达标是保证灭菌物品是否合格的前提和重要环节，为了保证清洗质量，改进了清洗环节中的相关细节流程，对除锈剂、除胶剂等容易残留的环节进行了改进，充分运用负压清洗机，将管腔器械、骨科器械及结构复杂器械改为使用负压清洗，明显提高了器械的清洗质量，按规范要求进行酶洗剂的配制，因医院太阳能清洗导致部分时段水质较差，将配置环节改为使用纯化水配置，确保清洗效果，每日对2—3个器械包进行清洗质量抽检，发现问题及时改进，加强器械的除锈保养工做，对锈迹严重影响使用的器械进行更换处理。认真做好清洗、消毒、灭菌质量追溯过程的监测的记录，各种记录按要求进行保存。</w:t>
      </w:r>
    </w:p>
    <w:p>
      <w:pPr>
        <w:ind w:left="0" w:right="0" w:firstLine="560"/>
        <w:spacing w:before="450" w:after="450" w:line="312" w:lineRule="auto"/>
      </w:pPr>
      <w:r>
        <w:rPr>
          <w:rFonts w:ascii="宋体" w:hAnsi="宋体" w:eastAsia="宋体" w:cs="宋体"/>
          <w:color w:val="000"/>
          <w:sz w:val="28"/>
          <w:szCs w:val="28"/>
        </w:rPr>
        <w:t xml:space="preserve">3、手术室新进心脏器械器械价值昂贵，且超大超重，根据国家规范建议要求，对器械进行了分包处置，并分别请设备科、厂家和手术室护士来科室进行了专项培训，保障了心脏外科手术的开展。</w:t>
      </w:r>
    </w:p>
    <w:p>
      <w:pPr>
        <w:ind w:left="0" w:right="0" w:firstLine="560"/>
        <w:spacing w:before="450" w:after="450" w:line="312" w:lineRule="auto"/>
      </w:pPr>
      <w:r>
        <w:rPr>
          <w:rFonts w:ascii="宋体" w:hAnsi="宋体" w:eastAsia="宋体" w:cs="宋体"/>
          <w:color w:val="000"/>
          <w:sz w:val="28"/>
          <w:szCs w:val="28"/>
        </w:rPr>
        <w:t xml:space="preserve">4、手术敷料管理日趋规范，全年共报废敷料五批次，手术敷料不合格、破损有漏洞等现象明显改善；针对眼科手术和心脏外科手术，专门设计准备了专用敷料，并更换了包装材料，减少了棉絮和尘埃，受到相关科室一致肯定。</w:t>
      </w:r>
    </w:p>
    <w:p>
      <w:pPr>
        <w:ind w:left="0" w:right="0" w:firstLine="560"/>
        <w:spacing w:before="450" w:after="450" w:line="312" w:lineRule="auto"/>
      </w:pPr>
      <w:r>
        <w:rPr>
          <w:rFonts w:ascii="宋体" w:hAnsi="宋体" w:eastAsia="宋体" w:cs="宋体"/>
          <w:color w:val="000"/>
          <w:sz w:val="28"/>
          <w:szCs w:val="28"/>
        </w:rPr>
        <w:t xml:space="preserve">5、改进培训模式，科室所有工作人员均到手术室进行了轮训，在手术现场学习器械辅料的使用注意事项，积极参加XX市技能操作竞赛，并获得了X等奖的好成绩，科室培训按计划顺利进行，围绕消毒供应中心新标准、新规范，利用早教班期间多次组织业务讲座，使工作人员院感意识、相关知识掌握有了较大提升，有效促进了工作质量的进一步提高，转变了相关人员工作理念；在科室内组织了腔镜器械操作技能考核，提高了腔镜类器械的处置技能；邀请济宁市人民医院护士长来科室进行了专项培训，拓展了科室内工作人员的工作视野。</w:t>
      </w:r>
    </w:p>
    <w:p>
      <w:pPr>
        <w:ind w:left="0" w:right="0" w:firstLine="560"/>
        <w:spacing w:before="450" w:after="450" w:line="312" w:lineRule="auto"/>
      </w:pPr>
      <w:r>
        <w:rPr>
          <w:rFonts w:ascii="宋体" w:hAnsi="宋体" w:eastAsia="宋体" w:cs="宋体"/>
          <w:color w:val="000"/>
          <w:sz w:val="28"/>
          <w:szCs w:val="28"/>
        </w:rPr>
        <w:t xml:space="preserve">6、优化了外来器械的处置交接流程，针对外来器械超大超重导致湿包、破损包较多的问题，对外来器械进行了部分拆减，并增加了干燥时间，减少了外来器械湿包发生几率；对外来器械进行包包做检测，合格后方可发放，使用后的外来器械要求返回消毒供应中心进行重新清洗消毒方可带回，杜绝医源性感染的传播。</w:t>
      </w:r>
    </w:p>
    <w:p>
      <w:pPr>
        <w:ind w:left="0" w:right="0" w:firstLine="560"/>
        <w:spacing w:before="450" w:after="450" w:line="312" w:lineRule="auto"/>
      </w:pPr>
      <w:r>
        <w:rPr>
          <w:rFonts w:ascii="宋体" w:hAnsi="宋体" w:eastAsia="宋体" w:cs="宋体"/>
          <w:color w:val="000"/>
          <w:sz w:val="28"/>
          <w:szCs w:val="28"/>
        </w:rPr>
        <w:t xml:space="preserve">9、根据医院安排，全面承接了X院消毒供应工作，对X院部分老旧器械进行了除锈保养，规范配备了X院手术包，并与各医共体医院重新签订了消毒灭菌合同，全年共为X院和乡镇卫生院灭菌物品约23651件。</w:t>
      </w:r>
    </w:p>
    <w:p>
      <w:pPr>
        <w:ind w:left="0" w:right="0" w:firstLine="560"/>
        <w:spacing w:before="450" w:after="450" w:line="312" w:lineRule="auto"/>
      </w:pPr>
      <w:r>
        <w:rPr>
          <w:rFonts w:ascii="宋体" w:hAnsi="宋体" w:eastAsia="宋体" w:cs="宋体"/>
          <w:color w:val="000"/>
          <w:sz w:val="28"/>
          <w:szCs w:val="28"/>
        </w:rPr>
        <w:t xml:space="preserve">10、信息化追溯系统全面上线，积极协调信息工程部顺利完成了追溯系统的安装调试工作，优化了工作流程，实现了所有物品的可追溯性，邀请济宁专家针对如何充分利用信息化系统的数据支撑做好科室内质控指标的分析与调整进行了培训，促进了各项工作的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1、因数据统计不准确，导致指标设计不合理，需要在今后的工作中，合理使用系统平台采集的信息调整相关指标，以利于改进。</w:t>
      </w:r>
    </w:p>
    <w:p>
      <w:pPr>
        <w:ind w:left="0" w:right="0" w:firstLine="560"/>
        <w:spacing w:before="450" w:after="450" w:line="312" w:lineRule="auto"/>
      </w:pPr>
      <w:r>
        <w:rPr>
          <w:rFonts w:ascii="宋体" w:hAnsi="宋体" w:eastAsia="宋体" w:cs="宋体"/>
          <w:color w:val="000"/>
          <w:sz w:val="28"/>
          <w:szCs w:val="28"/>
        </w:rPr>
        <w:t xml:space="preserve">2、手工清洗过程中，部分工作人员不够细致，导致眼科器械清洗池内清洗用水更换不及时或容易引起除胶剂污染，计划更换眼科器械清洗池和清洗方式，避免交叉。</w:t>
      </w:r>
    </w:p>
    <w:p>
      <w:pPr>
        <w:ind w:left="0" w:right="0" w:firstLine="560"/>
        <w:spacing w:before="450" w:after="450" w:line="312" w:lineRule="auto"/>
      </w:pPr>
      <w:r>
        <w:rPr>
          <w:rFonts w:ascii="宋体" w:hAnsi="宋体" w:eastAsia="宋体" w:cs="宋体"/>
          <w:color w:val="000"/>
          <w:sz w:val="28"/>
          <w:szCs w:val="28"/>
        </w:rPr>
        <w:t xml:space="preserve">3、外来器械和微创器械的掌握度还有待提高，需要进一步加强专科培训，急用外来器械出现频次较高，不利于清洗消毒闭环管理，计划与器械商、骨科医生协调更改部分流程。</w:t>
      </w:r>
    </w:p>
    <w:p>
      <w:pPr>
        <w:ind w:left="0" w:right="0" w:firstLine="560"/>
        <w:spacing w:before="450" w:after="450" w:line="312" w:lineRule="auto"/>
      </w:pPr>
      <w:r>
        <w:rPr>
          <w:rFonts w:ascii="宋体" w:hAnsi="宋体" w:eastAsia="宋体" w:cs="宋体"/>
          <w:color w:val="000"/>
          <w:sz w:val="28"/>
          <w:szCs w:val="28"/>
        </w:rPr>
        <w:t xml:space="preserve">4、心脏外科器械价值昂贵，且精密易损坏，科室工作人员目前未进行专岗管理，计划下一步派员到上级医院专门学习心脏外科手术器械的相关处理技能，以尽快适应心脏外科手术的发展。</w:t>
      </w:r>
    </w:p>
    <w:p>
      <w:pPr>
        <w:ind w:left="0" w:right="0" w:firstLine="560"/>
        <w:spacing w:before="450" w:after="450" w:line="312" w:lineRule="auto"/>
      </w:pPr>
      <w:r>
        <w:rPr>
          <w:rFonts w:ascii="宋体" w:hAnsi="宋体" w:eastAsia="宋体" w:cs="宋体"/>
          <w:color w:val="000"/>
          <w:sz w:val="28"/>
          <w:szCs w:val="28"/>
        </w:rPr>
        <w:t xml:space="preserve">6、质控指标设置不完善，需要进一步根据今年的统计情况做适当调整，特别是查对制度中双人核对环节、牙科手机质控合格率较差，需要适当调整查对频次和质控方法。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2024-10-06T06:58:46+08:00</dcterms:created>
  <dcterms:modified xsi:type="dcterms:W3CDTF">2024-10-06T06:58:46+08:00</dcterms:modified>
</cp:coreProperties>
</file>

<file path=docProps/custom.xml><?xml version="1.0" encoding="utf-8"?>
<Properties xmlns="http://schemas.openxmlformats.org/officeDocument/2006/custom-properties" xmlns:vt="http://schemas.openxmlformats.org/officeDocument/2006/docPropsVTypes"/>
</file>