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2024年企业会计年终个人工作总结三篇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是指通过对企业已经完成的资金运动全面系统的核算与监督，以为外部与企业有经济利害关系的投资人、债权人和政府有关部门提供企业的财务状况与盈利能力等经济信息为主要目标而进行的经济管理活动。下面是为大家带来的2024年企业会计年终个人工作总...</w:t>
      </w:r>
    </w:p>
    <w:p>
      <w:pPr>
        <w:ind w:left="0" w:right="0" w:firstLine="560"/>
        <w:spacing w:before="450" w:after="450" w:line="312" w:lineRule="auto"/>
      </w:pPr>
      <w:r>
        <w:rPr>
          <w:rFonts w:ascii="宋体" w:hAnsi="宋体" w:eastAsia="宋体" w:cs="宋体"/>
          <w:color w:val="000"/>
          <w:sz w:val="28"/>
          <w:szCs w:val="28"/>
        </w:rPr>
        <w:t xml:space="preserve">财务会计是指通过对企业已经完成的资金运动全面系统的核算与监督，以为外部与企业有经济利害关系的投资人、债权人和政府有关部门提供企业的财务状况与盈利能力等经济信息为主要目标而进行的经济管理活动。下面是为大家带来的2024年企业会计年终个人工作总结三篇，希望能帮助到大家![_TAG_h2]　　2024年企业会计年终个人工作总结一篇</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　　2024年企业会计年终个人工作总结二篇</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2024年企业会计年终个人工作总结三篇</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2024-11-10T19:27:16+08:00</dcterms:created>
  <dcterms:modified xsi:type="dcterms:W3CDTF">2024-11-10T19:27:16+08:00</dcterms:modified>
</cp:coreProperties>
</file>

<file path=docProps/custom.xml><?xml version="1.0" encoding="utf-8"?>
<Properties xmlns="http://schemas.openxmlformats.org/officeDocument/2006/custom-properties" xmlns:vt="http://schemas.openxmlformats.org/officeDocument/2006/docPropsVTypes"/>
</file>