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骨干教师个人学习总结范文2024</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骨干教师个人学习总结20__教师个人学习总结范文教师想提升自己的工作能力，取得突破性的进展，那就需要进行学习，那么骨干教师个人学习总结该怎样写呢?下面就是小编给大家带来的骨干教师个人学习总结范文20_，希望大家喜欢!&gt;骨干教师个人学习总结一...</w:t>
      </w:r>
    </w:p>
    <w:p>
      <w:pPr>
        <w:ind w:left="0" w:right="0" w:firstLine="560"/>
        <w:spacing w:before="450" w:after="450" w:line="312" w:lineRule="auto"/>
      </w:pPr>
      <w:r>
        <w:rPr>
          <w:rFonts w:ascii="宋体" w:hAnsi="宋体" w:eastAsia="宋体" w:cs="宋体"/>
          <w:color w:val="000"/>
          <w:sz w:val="28"/>
          <w:szCs w:val="28"/>
        </w:rPr>
        <w:t xml:space="preserve">骨干教师个人学习总结20__教师个人学习总结范文</w:t>
      </w:r>
    </w:p>
    <w:p>
      <w:pPr>
        <w:ind w:left="0" w:right="0" w:firstLine="560"/>
        <w:spacing w:before="450" w:after="450" w:line="312" w:lineRule="auto"/>
      </w:pPr>
      <w:r>
        <w:rPr>
          <w:rFonts w:ascii="宋体" w:hAnsi="宋体" w:eastAsia="宋体" w:cs="宋体"/>
          <w:color w:val="000"/>
          <w:sz w:val="28"/>
          <w:szCs w:val="28"/>
        </w:rPr>
        <w:t xml:space="preserve">教师想提升自己的工作能力，取得突破性的进展，那就需要进行学习，那么骨干教师个人学习总结该怎样写呢?下面就是小编给大家带来的骨干教师个人学习总结范文20_，希望大家喜欢!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&gt;骨干教师个人学习总结一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&gt;骨干教师个人学习总结二</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宋体" w:hAnsi="宋体" w:eastAsia="宋体" w:cs="宋体"/>
          <w:color w:val="000"/>
          <w:sz w:val="28"/>
          <w:szCs w:val="28"/>
        </w:rPr>
        <w:t xml:space="preserve">&gt;骨干教师个人学习总结三</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我内在的活动和努力来获得。”就教师而言，“自我的内在的活动与努力”就是教师的自主学习和实践。学习是教师专业成长的“保鲜剂”，教师仅有不断地学习，充分为自我“充电”、“蓄能”、“吸氧”、“补钙”，才能源源不断地理解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研究，首先必须具备必须的教育科学理论知识，如教育学、心理学的基本概念、范畴、原理等，能在实践中恰当地运用，了解教育动态，掌握一些新的教育理念。在倡导终身学习的今日，教师更应强调自主学习。教师要树立崇高的教育梦想和信念，具有高度的职责心和使命感，唤醒自主学习和成长意愿，克服等待和依靠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我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我的教育教学理念、教育教学水平、教育教学本事等进行梳理，确定问题，构成学习专题，以解决问题为目标循序渐进地学习、实践。</w:t>
      </w:r>
    </w:p>
    <w:p>
      <w:pPr>
        <w:ind w:left="0" w:right="0" w:firstLine="560"/>
        <w:spacing w:before="450" w:after="450" w:line="312" w:lineRule="auto"/>
      </w:pPr>
      <w:r>
        <w:rPr>
          <w:rFonts w:ascii="宋体" w:hAnsi="宋体" w:eastAsia="宋体" w:cs="宋体"/>
          <w:color w:val="000"/>
          <w:sz w:val="28"/>
          <w:szCs w:val="28"/>
        </w:rPr>
        <w:t xml:space="preserve">同时，用适当的和理解的方式，对自我平时的学习情景做积累性的记录，把这些记录整理成学习文件夹，这样不仅仅能够作为自我学习的评价，还能帮忙自我认识学习的实力、缺点、倾向、习惯以及下一步的学习需求。此外，还能够有意识地从批判的角度去阅读，学会与书本对话，养成在书的边缘空白处写下评语、随感等的阅读习惯。“他山之石，能够攻玉”，教师在借鉴他人的教育教学经验及理念的同时，建构起自我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“一次充电，永远放电”的时代已经过去，教师应当成为终身学习的楷模，教师的专业知识和教育理念仅有不断地更新，教师才能跟上时代的潮流，成为教育教学改革的弄潮儿。</w:t>
      </w:r>
    </w:p>
    <w:p>
      <w:pPr>
        <w:ind w:left="0" w:right="0" w:firstLine="560"/>
        <w:spacing w:before="450" w:after="450" w:line="312" w:lineRule="auto"/>
      </w:pPr>
      <w:r>
        <w:rPr>
          <w:rFonts w:ascii="宋体" w:hAnsi="宋体" w:eastAsia="宋体" w:cs="宋体"/>
          <w:color w:val="000"/>
          <w:sz w:val="28"/>
          <w:szCs w:val="28"/>
        </w:rPr>
        <w:t xml:space="preserve">&gt;骨干教师个人学习总结四</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&gt;骨干教师个人学习总结五</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在课题方面：在__市教研员__老师和__市教研员__老师的指导下，我主持了一项子课题和两项市级课题，并参与多项省级课题的研究，取得了一定的成果。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2024-09-21T03:22:57+08:00</dcterms:created>
  <dcterms:modified xsi:type="dcterms:W3CDTF">2024-09-21T03:22:57+08:00</dcterms:modified>
</cp:coreProperties>
</file>

<file path=docProps/custom.xml><?xml version="1.0" encoding="utf-8"?>
<Properties xmlns="http://schemas.openxmlformats.org/officeDocument/2006/custom-properties" xmlns:vt="http://schemas.openxmlformats.org/officeDocument/2006/docPropsVTypes"/>
</file>