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煤矿工会财务工作总结</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煤矿工会财务工作总结5篇财务工作的特殊性使其可接触到大量的共有财产，所以作为财务人员一定要把握好自己办事的尺度，作为一名财务人员，你认为财务总结汇报要怎么写才优秀呢？下面是小编为大家收集有关于煤矿工会财务工作总结，希望你喜欢。&gt;煤矿工会财务...</w:t>
      </w:r>
    </w:p>
    <w:p>
      <w:pPr>
        <w:ind w:left="0" w:right="0" w:firstLine="560"/>
        <w:spacing w:before="450" w:after="450" w:line="312" w:lineRule="auto"/>
      </w:pPr>
      <w:r>
        <w:rPr>
          <w:rFonts w:ascii="宋体" w:hAnsi="宋体" w:eastAsia="宋体" w:cs="宋体"/>
          <w:color w:val="000"/>
          <w:sz w:val="28"/>
          <w:szCs w:val="28"/>
        </w:rPr>
        <w:t xml:space="preserve">煤矿工会财务工作总结5篇</w:t>
      </w:r>
    </w:p>
    <w:p>
      <w:pPr>
        <w:ind w:left="0" w:right="0" w:firstLine="560"/>
        <w:spacing w:before="450" w:after="450" w:line="312" w:lineRule="auto"/>
      </w:pPr>
      <w:r>
        <w:rPr>
          <w:rFonts w:ascii="宋体" w:hAnsi="宋体" w:eastAsia="宋体" w:cs="宋体"/>
          <w:color w:val="000"/>
          <w:sz w:val="28"/>
          <w:szCs w:val="28"/>
        </w:rPr>
        <w:t xml:space="preserve">财务工作的特殊性使其可接触到大量的共有财产，所以作为财务人员一定要把握好自己办事的尺度，作为一名财务人员，你认为财务总结汇报要怎么写才优秀呢？下面是小编为大家收集有关于煤矿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&gt;煤矿工会财务工作总结1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&gt;煤矿工会财务工作总结2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&gt;煤矿工会财务工作总结3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&gt;煤矿工会财务工作总结4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&gt;煤矿工会财务工作总结5</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20_会计实习工作总结20_字5篇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2024-10-20T13:30:47+08:00</dcterms:created>
  <dcterms:modified xsi:type="dcterms:W3CDTF">2024-10-20T13:30:47+08:00</dcterms:modified>
</cp:coreProperties>
</file>

<file path=docProps/custom.xml><?xml version="1.0" encoding="utf-8"?>
<Properties xmlns="http://schemas.openxmlformats.org/officeDocument/2006/custom-properties" xmlns:vt="http://schemas.openxmlformats.org/officeDocument/2006/docPropsVTypes"/>
</file>