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2024银行意识形态工作总结范文十篇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就内容而言，工作总结是对一段时间内的工作进行全面、系统的总体检查、总体评价、总体分析和总体研究，以分析成果的不足，获取学科经验。 以下是为大家整理的关于2024银行意识形态工作总结的文章10篇 ,欢迎品鉴！【篇1】2024银行意识形态工作总...</w:t>
      </w:r>
    </w:p>
    <w:p>
      <w:pPr>
        <w:ind w:left="0" w:right="0" w:firstLine="560"/>
        <w:spacing w:before="450" w:after="450" w:line="312" w:lineRule="auto"/>
      </w:pPr>
      <w:r>
        <w:rPr>
          <w:rFonts w:ascii="宋体" w:hAnsi="宋体" w:eastAsia="宋体" w:cs="宋体"/>
          <w:color w:val="000"/>
          <w:sz w:val="28"/>
          <w:szCs w:val="28"/>
        </w:rPr>
        <w:t xml:space="preserve">就内容而言，工作总结是对一段时间内的工作进行全面、系统的总体检查、总体评价、总体分析和总体研究，以分析成果的不足，获取学科经验。 以下是为大家整理的关于2024银行意识形态工作总结的文章10篇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【篇1】2024银行意识形态工作总结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【篇2】2024银行意识形态工作总结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【篇3】2024银行意识形态工作总结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【篇4】2024银行意识形态工作总结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【篇5】2024银行意识形态工作总结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【篇6】2024银行意识形态工作总结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XX农商银行(年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各级党委、省联社及衡水审计中心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　　上行动上同以习近平同志为核心的党中央保持高度一致。一是开展党风廉政建设宣传教育活动。积极组织开展党风廉政建设宣传教育活动，深入学习中央八项规定、《中国共产党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　　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机关作风大整顿，从领导干部抓起，从落实重点工作抓起，深入开展反“四风”活动，对照自身问题，查摆出领导班子12条共性问题，班子成员11条共性问题。二是积极开展党内关怀活动。春节、七一前夕积极开展了老党员、困难党员慰问活动，并解决一些生活实际困难，使广大</w:t>
      </w:r>
    </w:p>
    <w:p>
      <w:pPr>
        <w:ind w:left="0" w:right="0" w:firstLine="560"/>
        <w:spacing w:before="450" w:after="450" w:line="312" w:lineRule="auto"/>
      </w:pPr>
      <w:r>
        <w:rPr>
          <w:rFonts w:ascii="宋体" w:hAnsi="宋体" w:eastAsia="宋体" w:cs="宋体"/>
          <w:color w:val="000"/>
          <w:sz w:val="28"/>
          <w:szCs w:val="28"/>
        </w:rPr>
        <w:t xml:space="preserve">　　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宋体" w:hAnsi="宋体" w:eastAsia="宋体" w:cs="宋体"/>
          <w:color w:val="000"/>
          <w:sz w:val="28"/>
          <w:szCs w:val="28"/>
        </w:rPr>
        <w:t xml:space="preserve">　　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下半年，总行党委将全面落实意识形态工作责任制，在各项工作中继续增强“党建+业务”活力，发挥谋业务发展全局的重要职责，做到信念过硬，责任过硬，能力过硬，坚定迈出建设“五型”银行新步伐，奋力开启新时代XX农商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【篇7】2024银行意识形态工作总结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【篇8】2024银行意识形态工作总结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【篇9】2024银行意识形态工作总结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【篇10】2024银行意识形态工作总结</w:t>
      </w:r>
    </w:p>
    <w:p>
      <w:pPr>
        <w:ind w:left="0" w:right="0" w:firstLine="560"/>
        <w:spacing w:before="450" w:after="450" w:line="312" w:lineRule="auto"/>
      </w:pPr>
      <w:r>
        <w:rPr>
          <w:rFonts w:ascii="宋体" w:hAnsi="宋体" w:eastAsia="宋体" w:cs="宋体"/>
          <w:color w:val="000"/>
          <w:sz w:val="28"/>
          <w:szCs w:val="28"/>
        </w:rPr>
        <w:t xml:space="preserve">　&gt;　一、学习贯彻中央和总行文件精神情况</w:t>
      </w:r>
    </w:p>
    <w:p>
      <w:pPr>
        <w:ind w:left="0" w:right="0" w:firstLine="560"/>
        <w:spacing w:before="450" w:after="450" w:line="312" w:lineRule="auto"/>
      </w:pPr>
      <w:r>
        <w:rPr>
          <w:rFonts w:ascii="宋体" w:hAnsi="宋体" w:eastAsia="宋体" w:cs="宋体"/>
          <w:color w:val="000"/>
          <w:sz w:val="28"/>
          <w:szCs w:val="28"/>
        </w:rPr>
        <w:t xml:space="preserve">　　一是加强领导。我支行高度重视意识形态工作责任制落实工作，成立了以支行党组书记、行长为组长、副行长、纪检组长为副组长、各股室负责人为成员的意识形态工作领导小组。实行意识形态工作党组主要领导负责制，党组书记履行好第一责任人职责，小组成员落实好“一岗双责”。二是组织学习。支行意识形态工作领导小组集中学习了《关于印发〈党委(党组)意识形态工作责任制实施办法〉的通知》(中办发〔2024〕52号)、《关于贯彻落实〈党委(党组)意识形态工作责任制实施办法〉的意见》(银党办〔2024〕40号)和《人民银行意识形态工作责任制落实情况监督检查方案》，要求各成员领悟文件精神，提高党组和领导干部对意识形态工作极端重要性的认识，切实提高意识形态工作主动性、敏锐性，担负起政治责任和领导责任。</w:t>
      </w:r>
    </w:p>
    <w:p>
      <w:pPr>
        <w:ind w:left="0" w:right="0" w:firstLine="560"/>
        <w:spacing w:before="450" w:after="450" w:line="312" w:lineRule="auto"/>
      </w:pPr>
      <w:r>
        <w:rPr>
          <w:rFonts w:ascii="宋体" w:hAnsi="宋体" w:eastAsia="宋体" w:cs="宋体"/>
          <w:color w:val="000"/>
          <w:sz w:val="28"/>
          <w:szCs w:val="28"/>
        </w:rPr>
        <w:t xml:space="preserve">　&gt;　二、开展意识形态工作的主要做法</w:t>
      </w:r>
    </w:p>
    <w:p>
      <w:pPr>
        <w:ind w:left="0" w:right="0" w:firstLine="560"/>
        <w:spacing w:before="450" w:after="450" w:line="312" w:lineRule="auto"/>
      </w:pPr>
      <w:r>
        <w:rPr>
          <w:rFonts w:ascii="宋体" w:hAnsi="宋体" w:eastAsia="宋体" w:cs="宋体"/>
          <w:color w:val="000"/>
          <w:sz w:val="28"/>
          <w:szCs w:val="28"/>
        </w:rPr>
        <w:t xml:space="preserve">　　一是组织专题学习。支行党组成员围绕如何贯彻落实上级关于意识形态工作文件和会议精神进行了专题学习，要求党组成员深入学习文件、领会精神实质。二是梳理当前基层学习意识形态工作整体情况，分析当前意识形态领域面临的形势和挑战。三是落实责任。明确党组书记作为意识形态工作的“第一责任人”，党组成员落实好“一岗双责”，以高度的思想自觉、政治自觉、行动自觉切实抓好意识形态工作，在把好方向、壮大主流思想文化和意识形态阵地管理上担责尽责。四是加强队伍建设。健全意识形态工作队伍的遴选机制，把政治标准放在首位，规范遴选程序，把真正有信仰、有能力、有水平的干部充实到支行意识形态队伍中来;注重青年干部的培养，支行推行老带新学徒制，老干部利用其丰富的经验帮组年轻干部成长;五是探索基层意识形态工作艺术化。通过探索运用通俗易懂的语言艺术，把规范化的表述用大众话语讲透彻、说明白，让苦涩难懂的理论融入故事使其变得生动活泼。六是加强舆论引导、监督。支行宣传始终把握正确的政治方向，既坚守传统阵地进入社区、街道宣传，又拓展新兴阵地加快网络新媒体等平台的宣传，不断巩固壮大主流思想舆论，弘扬主旋律，传播正能量。</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对意识形态工作极端重要性认识不足。支行党组对抓意识形态工作进行了专门部署，但仍未达到中央对意识形态工作认识的高度，少数党员干部自身的局限对意识形态认识模糊。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二)社会价值观面临着各种思潮的冲击。价值观属于社会意识形态范畴，决定着人们的思想取向和行为选择，现阶段的社会价值观错综复杂，总体上是积极的、进步的，但也在一些不良风气的影响，消费主义、金钱至上观念的蔓延等。</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(三)意识形态工作开展难度大。无论是理论武装、社会宣传，还是理想信念教育，都是属于意识形态范畴，部分党员干部对做好意识形态工作的主动性、针对性还不够强。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&gt;　四、整改意见</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基层要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核心价值观是一个社会意识形态的主体和灵魂，对社会意识和社会思潮具有强大的引领和整合作用。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宋体" w:hAnsi="宋体" w:eastAsia="宋体" w:cs="宋体"/>
          <w:color w:val="000"/>
          <w:sz w:val="28"/>
          <w:szCs w:val="28"/>
        </w:rPr>
        <w:t xml:space="preserve">　　(三)加强意识形态领域宣传队伍建设。一是要稳定宣传队伍，充实宣传思想干部队伍力量，保证宣传思想队伍建设跟上时代发展的节拍、不落伍、不掉队。二是要加强宣传思想队伍培训提高。通过开展定期培训、交流学习等形式，努力提高宣传思想干部政治觉悟、业务能力和综合素质，使其不断适应不断发展变化的新局势、新任务的要求，为做好意识形态工作奠定坚实的理论基础和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2024-09-20T21:39:13+08:00</dcterms:created>
  <dcterms:modified xsi:type="dcterms:W3CDTF">2024-09-20T21:39:13+08:00</dcterms:modified>
</cp:coreProperties>
</file>

<file path=docProps/custom.xml><?xml version="1.0" encoding="utf-8"?>
<Properties xmlns="http://schemas.openxmlformats.org/officeDocument/2006/custom-properties" xmlns:vt="http://schemas.openxmlformats.org/officeDocument/2006/docPropsVTypes"/>
</file>