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药品管理人员年终总结三篇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下面是小编帮大家整理的《药品管理人员年终总结三篇》，希望能帮助到大家。药品管理人员年终总结1　　20xx年就要过去了，总结一年的工作，有成功的喜悦，也有失误的愧疚。过去的一年，是我们部门全体员工奋力开拓的一年，更是每个仓储成员理解挑战，逐步...</w:t>
      </w:r>
    </w:p>
    <w:p>
      <w:pPr>
        <w:ind w:left="0" w:right="0" w:firstLine="560"/>
        <w:spacing w:before="450" w:after="450" w:line="312" w:lineRule="auto"/>
      </w:pPr>
      <w:r>
        <w:rPr>
          <w:rFonts w:ascii="宋体" w:hAnsi="宋体" w:eastAsia="宋体" w:cs="宋体"/>
          <w:color w:val="000"/>
          <w:sz w:val="28"/>
          <w:szCs w:val="28"/>
        </w:rPr>
        <w:t xml:space="preserve">下面是小编帮大家整理的《药品管理人员年终总结三篇》，希望能帮助到大家。[_TAG_h2]药品管理人员年终总结1</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xx年仓库管理工作总结如下：</w:t>
      </w:r>
    </w:p>
    <w:p>
      <w:pPr>
        <w:ind w:left="0" w:right="0" w:firstLine="560"/>
        <w:spacing w:before="450" w:after="450" w:line="312" w:lineRule="auto"/>
      </w:pPr>
      <w:r>
        <w:rPr>
          <w:rFonts w:ascii="宋体" w:hAnsi="宋体" w:eastAsia="宋体" w:cs="宋体"/>
          <w:color w:val="000"/>
          <w:sz w:val="28"/>
          <w:szCs w:val="28"/>
        </w:rPr>
        <w:t xml:space="preserve">　　&gt;一、工作回顾及感想。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&gt;四、坚持定期整理仓库。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药品管理人员年终总结2</w:t>
      </w:r>
    </w:p>
    <w:p>
      <w:pPr>
        <w:ind w:left="0" w:right="0" w:firstLine="560"/>
        <w:spacing w:before="450" w:after="450" w:line="312" w:lineRule="auto"/>
      </w:pPr>
      <w:r>
        <w:rPr>
          <w:rFonts w:ascii="宋体" w:hAnsi="宋体" w:eastAsia="宋体" w:cs="宋体"/>
          <w:color w:val="000"/>
          <w:sz w:val="28"/>
          <w:szCs w:val="28"/>
        </w:rPr>
        <w:t xml:space="preserve">　　医院领导高度重视药品耗材采购管理工作，制定了制定，明确了采购及管理人员，责任到人。现就有关工作总结如下。</w:t>
      </w:r>
    </w:p>
    <w:p>
      <w:pPr>
        <w:ind w:left="0" w:right="0" w:firstLine="560"/>
        <w:spacing w:before="450" w:after="450" w:line="312" w:lineRule="auto"/>
      </w:pPr>
      <w:r>
        <w:rPr>
          <w:rFonts w:ascii="宋体" w:hAnsi="宋体" w:eastAsia="宋体" w:cs="宋体"/>
          <w:color w:val="000"/>
          <w:sz w:val="28"/>
          <w:szCs w:val="28"/>
        </w:rPr>
        <w:t xml:space="preserve">　　&gt;一、药品管理</w:t>
      </w:r>
    </w:p>
    <w:p>
      <w:pPr>
        <w:ind w:left="0" w:right="0" w:firstLine="560"/>
        <w:spacing w:before="450" w:after="450" w:line="312" w:lineRule="auto"/>
      </w:pPr>
      <w:r>
        <w:rPr>
          <w:rFonts w:ascii="宋体" w:hAnsi="宋体" w:eastAsia="宋体" w:cs="宋体"/>
          <w:color w:val="000"/>
          <w:sz w:val="28"/>
          <w:szCs w:val="28"/>
        </w:rPr>
        <w:t xml:space="preserve">　　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　　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宋体" w:hAnsi="宋体" w:eastAsia="宋体" w:cs="宋体"/>
          <w:color w:val="000"/>
          <w:sz w:val="28"/>
          <w:szCs w:val="28"/>
        </w:rPr>
        <w:t xml:space="preserve">　　&gt;二、医用耗材管理</w:t>
      </w:r>
    </w:p>
    <w:p>
      <w:pPr>
        <w:ind w:left="0" w:right="0" w:firstLine="560"/>
        <w:spacing w:before="450" w:after="450" w:line="312" w:lineRule="auto"/>
      </w:pPr>
      <w:r>
        <w:rPr>
          <w:rFonts w:ascii="宋体" w:hAnsi="宋体" w:eastAsia="宋体" w:cs="宋体"/>
          <w:color w:val="000"/>
          <w:sz w:val="28"/>
          <w:szCs w:val="28"/>
        </w:rPr>
        <w:t xml:space="preserve">　　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　　对于日消耗量最大的一次性输液器、注射器、手套、口罩、胶布、引流管、抽血试管，或者全院临床科室使用量均较大的各类卫生耗材可以采取仓库合理备货，以供临床所需。一些科室专用的卫生材料，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　　医疗设备库房是医疗耗材质量管理的一个重要部门，负责医疗耗材的入库、保管、发放及质量评价等诸多环节，为提高医疗耗材库房的管理质量，在医疗耗材库房管理中严把关键环节：一是正规厂家、正规公司、索票索证；二是安质量要求验收，做好台账；三是库存管理、领发登记；四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药品管理人员年终总结3</w:t>
      </w:r>
    </w:p>
    <w:p>
      <w:pPr>
        <w:ind w:left="0" w:right="0" w:firstLine="560"/>
        <w:spacing w:before="450" w:after="450" w:line="312" w:lineRule="auto"/>
      </w:pPr>
      <w:r>
        <w:rPr>
          <w:rFonts w:ascii="宋体" w:hAnsi="宋体" w:eastAsia="宋体" w:cs="宋体"/>
          <w:color w:val="000"/>
          <w:sz w:val="28"/>
          <w:szCs w:val="28"/>
        </w:rPr>
        <w:t xml:space="preserve">　　&gt;一、积极动员搞好双创，深入开展医院质量管理年工作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&gt;二、规范科室管理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　　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　　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　　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　　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　　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　　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&gt;三、药品质量管理工作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　　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&gt;四、做好药品招标采购工作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&gt;五、加强业务培训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&gt;六、规范一次性耗材管理</w:t>
      </w:r>
    </w:p>
    <w:p>
      <w:pPr>
        <w:ind w:left="0" w:right="0" w:firstLine="560"/>
        <w:spacing w:before="450" w:after="450" w:line="312" w:lineRule="auto"/>
      </w:pPr>
      <w:r>
        <w:rPr>
          <w:rFonts w:ascii="宋体" w:hAnsi="宋体" w:eastAsia="宋体" w:cs="宋体"/>
          <w:color w:val="000"/>
          <w:sz w:val="28"/>
          <w:szCs w:val="28"/>
        </w:rPr>
        <w:t xml:space="preserve">　　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　　&gt;七、搞好甲流防治工作</w:t>
      </w:r>
    </w:p>
    <w:p>
      <w:pPr>
        <w:ind w:left="0" w:right="0" w:firstLine="560"/>
        <w:spacing w:before="450" w:after="450" w:line="312" w:lineRule="auto"/>
      </w:pPr>
      <w:r>
        <w:rPr>
          <w:rFonts w:ascii="宋体" w:hAnsi="宋体" w:eastAsia="宋体" w:cs="宋体"/>
          <w:color w:val="000"/>
          <w:sz w:val="28"/>
          <w:szCs w:val="28"/>
        </w:rPr>
        <w:t xml:space="preserve">　　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　　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四是抓好“三统一”工作。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2024-09-20T20:47:10+08:00</dcterms:created>
  <dcterms:modified xsi:type="dcterms:W3CDTF">2024-09-20T20:47:10+08:00</dcterms:modified>
</cp:coreProperties>
</file>

<file path=docProps/custom.xml><?xml version="1.0" encoding="utf-8"?>
<Properties xmlns="http://schemas.openxmlformats.org/officeDocument/2006/custom-properties" xmlns:vt="http://schemas.openxmlformats.org/officeDocument/2006/docPropsVTypes"/>
</file>