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县市场监督管理局2024年旅游市场监管工作总结</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县市场监督管理局2024年旅游市场监管工作总结，希望能帮助到大家! 　　县市场监督管理局...</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县市场监督管理局2024年旅游市场监管工作总结，希望能帮助到大家! [_TAG_h2]　　县市场监督管理局2024年旅游市场监管工作总结</w:t>
      </w:r>
    </w:p>
    <w:p>
      <w:pPr>
        <w:ind w:left="0" w:right="0" w:firstLine="560"/>
        <w:spacing w:before="450" w:after="450" w:line="312" w:lineRule="auto"/>
      </w:pPr>
      <w:r>
        <w:rPr>
          <w:rFonts w:ascii="宋体" w:hAnsi="宋体" w:eastAsia="宋体" w:cs="宋体"/>
          <w:color w:val="000"/>
          <w:sz w:val="28"/>
          <w:szCs w:val="28"/>
        </w:rPr>
        <w:t xml:space="preserve">　　按照市局及县委县政府关于做好2024年国庆旅游市场监管工作的通知要求，本溪满族自治县市场监督管理局强化措施，落实责任，提高政治站位，切实维护旅游市场经济秩序，保护消费者合法权益，确保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&gt;　　一、统一思想高度重视</w:t>
      </w:r>
    </w:p>
    <w:p>
      <w:pPr>
        <w:ind w:left="0" w:right="0" w:firstLine="560"/>
        <w:spacing w:before="450" w:after="450" w:line="312" w:lineRule="auto"/>
      </w:pPr>
      <w:r>
        <w:rPr>
          <w:rFonts w:ascii="宋体" w:hAnsi="宋体" w:eastAsia="宋体" w:cs="宋体"/>
          <w:color w:val="000"/>
          <w:sz w:val="28"/>
          <w:szCs w:val="28"/>
        </w:rPr>
        <w:t xml:space="preserve">　　1.县局把对旅游市场的规范整治工作作为整个市场监管工作的重要组成部分，成立了旅游市场监管工作领导小组，局长和班子成员分别担任组长和副组长，成员为机关业务部门，基层派出机构，执法大队负责人组成。</w:t>
      </w:r>
    </w:p>
    <w:p>
      <w:pPr>
        <w:ind w:left="0" w:right="0" w:firstLine="560"/>
        <w:spacing w:before="450" w:after="450" w:line="312" w:lineRule="auto"/>
      </w:pPr>
      <w:r>
        <w:rPr>
          <w:rFonts w:ascii="宋体" w:hAnsi="宋体" w:eastAsia="宋体" w:cs="宋体"/>
          <w:color w:val="000"/>
          <w:sz w:val="28"/>
          <w:szCs w:val="28"/>
        </w:rPr>
        <w:t xml:space="preserve">　　2.制定下发了《本溪满族自治县市场监督管理局关于加强2024年全县旅游市场监管工作的实施意见》，明确了各个部门的职责分工和工作要求，各司其职。</w:t>
      </w:r>
    </w:p>
    <w:p>
      <w:pPr>
        <w:ind w:left="0" w:right="0" w:firstLine="560"/>
        <w:spacing w:before="450" w:after="450" w:line="312" w:lineRule="auto"/>
      </w:pPr>
      <w:r>
        <w:rPr>
          <w:rFonts w:ascii="宋体" w:hAnsi="宋体" w:eastAsia="宋体" w:cs="宋体"/>
          <w:color w:val="000"/>
          <w:sz w:val="28"/>
          <w:szCs w:val="28"/>
        </w:rPr>
        <w:t xml:space="preserve">　　3.工作本着为企业及其他经营部门减轻接待负担，打造良好的营商环境，我局采取联合检查的方式，“一次体检，全身检查”。</w:t>
      </w:r>
    </w:p>
    <w:p>
      <w:pPr>
        <w:ind w:left="0" w:right="0" w:firstLine="560"/>
        <w:spacing w:before="450" w:after="450" w:line="312" w:lineRule="auto"/>
      </w:pPr>
      <w:r>
        <w:rPr>
          <w:rFonts w:ascii="宋体" w:hAnsi="宋体" w:eastAsia="宋体" w:cs="宋体"/>
          <w:color w:val="000"/>
          <w:sz w:val="28"/>
          <w:szCs w:val="28"/>
        </w:rPr>
        <w:t xml:space="preserve">　　4.与扫黑除恶相结合，重点关注旅游市场中是否存在黑恶势力。</w:t>
      </w:r>
    </w:p>
    <w:p>
      <w:pPr>
        <w:ind w:left="0" w:right="0" w:firstLine="560"/>
        <w:spacing w:before="450" w:after="450" w:line="312" w:lineRule="auto"/>
      </w:pPr>
      <w:r>
        <w:rPr>
          <w:rFonts w:ascii="宋体" w:hAnsi="宋体" w:eastAsia="宋体" w:cs="宋体"/>
          <w:color w:val="000"/>
          <w:sz w:val="28"/>
          <w:szCs w:val="28"/>
        </w:rPr>
        <w:t xml:space="preserve">&gt;　　二、提前介入，防范于未然，积极开展旅游市场整治工作</w:t>
      </w:r>
    </w:p>
    <w:p>
      <w:pPr>
        <w:ind w:left="0" w:right="0" w:firstLine="560"/>
        <w:spacing w:before="450" w:after="450" w:line="312" w:lineRule="auto"/>
      </w:pPr>
      <w:r>
        <w:rPr>
          <w:rFonts w:ascii="宋体" w:hAnsi="宋体" w:eastAsia="宋体" w:cs="宋体"/>
          <w:color w:val="000"/>
          <w:sz w:val="28"/>
          <w:szCs w:val="28"/>
        </w:rPr>
        <w:t xml:space="preserve">　　1.做好旅游市场监管的宣传工作。我局开展了以“共建文明市场，共树文明新风，共享文明成果”为主题的---致全县旅游景区及周边经营业户的一封信，倡导诚信经营，打造和谐满乡。先后向旅游景区及工商业户发放公开信300余封。</w:t>
      </w:r>
    </w:p>
    <w:p>
      <w:pPr>
        <w:ind w:left="0" w:right="0" w:firstLine="560"/>
        <w:spacing w:before="450" w:after="450" w:line="312" w:lineRule="auto"/>
      </w:pPr>
      <w:r>
        <w:rPr>
          <w:rFonts w:ascii="宋体" w:hAnsi="宋体" w:eastAsia="宋体" w:cs="宋体"/>
          <w:color w:val="000"/>
          <w:sz w:val="28"/>
          <w:szCs w:val="28"/>
        </w:rPr>
        <w:t xml:space="preserve">　　2.服务旅游企业，帮助企业解决经营过程中的实际问题和困难。先后指导水洞.关门山.大石湖.老边沟无固定门市的特产小市场经营业户到所在地乡镇办理了经营备案卡，由所在地的市场监督管理所监督管理，无序变成了有序。在本溪水洞和关门山森林公园景区与景区管理方召开座谈会两次，主管局长任局和各业务部门现场回答来自于管理方的业务咨询，我局各个业务部门把在现场检查到的问题向管理方进行了回馈，景区对我们的这种工作方式方法很满意。</w:t>
      </w:r>
    </w:p>
    <w:p>
      <w:pPr>
        <w:ind w:left="0" w:right="0" w:firstLine="560"/>
        <w:spacing w:before="450" w:after="450" w:line="312" w:lineRule="auto"/>
      </w:pPr>
      <w:r>
        <w:rPr>
          <w:rFonts w:ascii="宋体" w:hAnsi="宋体" w:eastAsia="宋体" w:cs="宋体"/>
          <w:color w:val="000"/>
          <w:sz w:val="28"/>
          <w:szCs w:val="28"/>
        </w:rPr>
        <w:t xml:space="preserve">　　3.节日期间我局共计出动执法人员132人次，车辆65台次，检查旅游景区9处，旅行社11户，食品经营业户278户，餐饮160户，旅店及农家乐75户，特种设备企业8户（无安全隐患），检查计量器具36台，查封旅游景区内无照经营场所一处，下达责令整改通知书26份。</w:t>
      </w:r>
    </w:p>
    <w:p>
      <w:pPr>
        <w:ind w:left="0" w:right="0" w:firstLine="560"/>
        <w:spacing w:before="450" w:after="450" w:line="312" w:lineRule="auto"/>
      </w:pPr>
      <w:r>
        <w:rPr>
          <w:rFonts w:ascii="宋体" w:hAnsi="宋体" w:eastAsia="宋体" w:cs="宋体"/>
          <w:color w:val="000"/>
          <w:sz w:val="28"/>
          <w:szCs w:val="28"/>
        </w:rPr>
        <w:t xml:space="preserve">　　4.为消费者提供投诉咨询绿色通道。公布了举报电话，设置了公平秤，方便游客在旅游中合法权益被侵害时能及时向市场监督管理部门申诉。景区及涉旅企业能够做到明码标价，价格公示，涉旅书面合同无霸王条款行为，产品质量无假冒伪劣，无超期变质行为，新闻媒体及时跟进，第一时间向全县人民播报我局的监管信息。</w:t>
      </w:r>
    </w:p>
    <w:p>
      <w:pPr>
        <w:ind w:left="0" w:right="0" w:firstLine="560"/>
        <w:spacing w:before="450" w:after="450" w:line="312" w:lineRule="auto"/>
      </w:pPr>
      <w:r>
        <w:rPr>
          <w:rFonts w:ascii="宋体" w:hAnsi="宋体" w:eastAsia="宋体" w:cs="宋体"/>
          <w:color w:val="000"/>
          <w:sz w:val="28"/>
          <w:szCs w:val="28"/>
        </w:rPr>
        <w:t xml:space="preserve">　　5.做好节日值班值守工作，执法人员实行全天驻场监管，把问题消化在萌芽之中。节日期间局长及班子成员带头值班坐镇指挥，县局12315消费者投诉举报系统全天开放，各个景区2人值守，执法车辆各一台，黄金周共计84人在岗工作，受理消费者投诉三件，其中市长热线意见，全部圆满解决，消费者表示满意。</w:t>
      </w:r>
    </w:p>
    <w:p>
      <w:pPr>
        <w:ind w:left="0" w:right="0" w:firstLine="560"/>
        <w:spacing w:before="450" w:after="450" w:line="312" w:lineRule="auto"/>
      </w:pPr>
      <w:r>
        <w:rPr>
          <w:rFonts w:ascii="宋体" w:hAnsi="宋体" w:eastAsia="宋体" w:cs="宋体"/>
          <w:color w:val="000"/>
          <w:sz w:val="28"/>
          <w:szCs w:val="28"/>
        </w:rPr>
        <w:t xml:space="preserve">　　通过此次联合检查，各部门能够做到分工有序，各司其职，工作中无推诿扯皮现象发生，队伍进一步得到了锤炼。局领导身先士卒，靠前指挥，关键时刻能够给以提供决策，鼓舞斗志，大家干劲十足。此次大规模的人员集结联合执法开创了我局在旅游市场监管方面的一个新的模式，人员有分工有合作，关键时刻能起到震慑作用。一个强大的团队在县局党组的正确领导下向祖国70周年华诞即“十一”旅游市场监管工作给全县人民交上一份满意的答卷。  </w:t>
      </w:r>
    </w:p>
    <w:p>
      <w:pPr>
        <w:ind w:left="0" w:right="0" w:firstLine="560"/>
        <w:spacing w:before="450" w:after="450" w:line="312" w:lineRule="auto"/>
      </w:pPr>
      <w:r>
        <w:rPr>
          <w:rFonts w:ascii="黑体" w:hAnsi="黑体" w:eastAsia="黑体" w:cs="黑体"/>
          <w:color w:val="000000"/>
          <w:sz w:val="36"/>
          <w:szCs w:val="36"/>
          <w:b w:val="1"/>
          <w:bCs w:val="1"/>
        </w:rPr>
        <w:t xml:space="preserve">　　县市场监督管理局2024年旅游市场监管工作总结</w:t>
      </w:r>
    </w:p>
    <w:p>
      <w:pPr>
        <w:ind w:left="0" w:right="0" w:firstLine="560"/>
        <w:spacing w:before="450" w:after="450" w:line="312" w:lineRule="auto"/>
      </w:pPr>
      <w:r>
        <w:rPr>
          <w:rFonts w:ascii="宋体" w:hAnsi="宋体" w:eastAsia="宋体" w:cs="宋体"/>
          <w:color w:val="000"/>
          <w:sz w:val="28"/>
          <w:szCs w:val="28"/>
        </w:rPr>
        <w:t xml:space="preserve">　　2024年，县市场监督管理局全面贯彻落实党的十九大精神，认真贯彻落实省市县旅游工作电视电话会议精神，促进我县旅游产业跨越发展，充分发挥市场监督管理职能，认真开展节日旅游市场安全检查，加大对旅游景区的监管力度，现将有关工作汇报如下: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始终把对旅游市场的规范整治工作作为整个市场监管工作的重要组成部分，建立旅游市场整治工作机构，成立了党组书记任组长，市场股、12315 、各市场监管所所长任成员的旅游市场整治领导组，健全制度，落实责任，做到监管线有人在岗，节假日市场景区有人值班，建立和完善了节假日旅游市场的预警机制和应急预案二、积极开展旅游市场整治工作（一）严把市场准入关，做好旅游市场经营主体资格的清理和整顿工作。</w:t>
      </w:r>
    </w:p>
    <w:p>
      <w:pPr>
        <w:ind w:left="0" w:right="0" w:firstLine="560"/>
        <w:spacing w:before="450" w:after="450" w:line="312" w:lineRule="auto"/>
      </w:pPr>
      <w:r>
        <w:rPr>
          <w:rFonts w:ascii="宋体" w:hAnsi="宋体" w:eastAsia="宋体" w:cs="宋体"/>
          <w:color w:val="000"/>
          <w:sz w:val="28"/>
          <w:szCs w:val="28"/>
        </w:rPr>
        <w:t xml:space="preserve">　　1.坚决取缔无照经营旅游业务和超范围经营旅游业务的违法行为；2.查处涉旅企业未经批准擅自设立的门市和分支机构；3.规范涉旅企业的名称登记问题。</w:t>
      </w:r>
    </w:p>
    <w:p>
      <w:pPr>
        <w:ind w:left="0" w:right="0" w:firstLine="560"/>
        <w:spacing w:before="450" w:after="450" w:line="312" w:lineRule="auto"/>
      </w:pPr>
      <w:r>
        <w:rPr>
          <w:rFonts w:ascii="宋体" w:hAnsi="宋体" w:eastAsia="宋体" w:cs="宋体"/>
          <w:color w:val="000"/>
          <w:sz w:val="28"/>
          <w:szCs w:val="28"/>
        </w:rPr>
        <w:t xml:space="preserve">　　（二）加大对旅游景区、景点和旅游市场的整治和巡查力度，重点打击销售假冒伪劣旅游商品、欺诈和诱骗游客购物消费的行为，强化对旅游经营企业和个体工商户经营行为的监督管理工作。</w:t>
      </w:r>
    </w:p>
    <w:p>
      <w:pPr>
        <w:ind w:left="0" w:right="0" w:firstLine="560"/>
        <w:spacing w:before="450" w:after="450" w:line="312" w:lineRule="auto"/>
      </w:pPr>
      <w:r>
        <w:rPr>
          <w:rFonts w:ascii="宋体" w:hAnsi="宋体" w:eastAsia="宋体" w:cs="宋体"/>
          <w:color w:val="000"/>
          <w:sz w:val="28"/>
          <w:szCs w:val="28"/>
        </w:rPr>
        <w:t xml:space="preserve">　　1.加强对旅游宣传广告的监督管理，严厉查处在旅游宣传资料中误导旅游消费者的虚假广告及户外非法张贴印刷品广告的行为。</w:t>
      </w:r>
    </w:p>
    <w:p>
      <w:pPr>
        <w:ind w:left="0" w:right="0" w:firstLine="560"/>
        <w:spacing w:before="450" w:after="450" w:line="312" w:lineRule="auto"/>
      </w:pPr>
      <w:r>
        <w:rPr>
          <w:rFonts w:ascii="宋体" w:hAnsi="宋体" w:eastAsia="宋体" w:cs="宋体"/>
          <w:color w:val="000"/>
          <w:sz w:val="28"/>
          <w:szCs w:val="28"/>
        </w:rPr>
        <w:t xml:space="preserve">　　2.打击旅游经营活动中的欺行霸市、强买强卖、欺客宰客的行为，积极合同旅游、公安、物价、卫生等部门的联系和配合，开展对旅行社专项整治工作。</w:t>
      </w:r>
    </w:p>
    <w:p>
      <w:pPr>
        <w:ind w:left="0" w:right="0" w:firstLine="560"/>
        <w:spacing w:before="450" w:after="450" w:line="312" w:lineRule="auto"/>
      </w:pPr>
      <w:r>
        <w:rPr>
          <w:rFonts w:ascii="宋体" w:hAnsi="宋体" w:eastAsia="宋体" w:cs="宋体"/>
          <w:color w:val="000"/>
          <w:sz w:val="28"/>
          <w:szCs w:val="28"/>
        </w:rPr>
        <w:t xml:space="preserve">　　 3.开展旅游景区市场整治，严厉查处制造、销售假冒伪劣旅游商品和经营假冒、过期劣质饮料、食品的行为;取缔景区经营环境脏、乱、差的餐饮店铺，打击围追、兜售和乱设摊点的行为。</w:t>
      </w:r>
    </w:p>
    <w:p>
      <w:pPr>
        <w:ind w:left="0" w:right="0" w:firstLine="560"/>
        <w:spacing w:before="450" w:after="450" w:line="312" w:lineRule="auto"/>
      </w:pPr>
      <w:r>
        <w:rPr>
          <w:rFonts w:ascii="宋体" w:hAnsi="宋体" w:eastAsia="宋体" w:cs="宋体"/>
          <w:color w:val="000"/>
          <w:sz w:val="28"/>
          <w:szCs w:val="28"/>
        </w:rPr>
        <w:t xml:space="preserve">　　4.突出对旅游景区及沿线商店、购物场所的监管，倡导诚信经营实行公开合法的企业与企业之间的佣金收授制度，严厉查处私收私授回扣的行为。</w:t>
      </w:r>
    </w:p>
    <w:p>
      <w:pPr>
        <w:ind w:left="0" w:right="0" w:firstLine="560"/>
        <w:spacing w:before="450" w:after="450" w:line="312" w:lineRule="auto"/>
      </w:pPr>
      <w:r>
        <w:rPr>
          <w:rFonts w:ascii="宋体" w:hAnsi="宋体" w:eastAsia="宋体" w:cs="宋体"/>
          <w:color w:val="000"/>
          <w:sz w:val="28"/>
          <w:szCs w:val="28"/>
        </w:rPr>
        <w:t xml:space="preserve">　　 5.继续在我市主要旅游景区实行商品进货查验登记制度、诚信经营承诺制度和市场巡查等制度。</w:t>
      </w:r>
    </w:p>
    <w:p>
      <w:pPr>
        <w:ind w:left="0" w:right="0" w:firstLine="560"/>
        <w:spacing w:before="450" w:after="450" w:line="312" w:lineRule="auto"/>
      </w:pPr>
      <w:r>
        <w:rPr>
          <w:rFonts w:ascii="宋体" w:hAnsi="宋体" w:eastAsia="宋体" w:cs="宋体"/>
          <w:color w:val="000"/>
          <w:sz w:val="28"/>
          <w:szCs w:val="28"/>
        </w:rPr>
        <w:t xml:space="preserve">　　（三）加强对春节、清明、五一、十一黄金周旅游市场监管，结合十一黄金周和春节开展旅游市场的专项整治，规范旅游景区的交易秩序。对旅游景区消费品市尝旅游价格欺诈、胁迫消费行为进行重点整治，规范景区经营秩序。</w:t>
      </w:r>
    </w:p>
    <w:p>
      <w:pPr>
        <w:ind w:left="0" w:right="0" w:firstLine="560"/>
        <w:spacing w:before="450" w:after="450" w:line="312" w:lineRule="auto"/>
      </w:pPr>
      <w:r>
        <w:rPr>
          <w:rFonts w:ascii="宋体" w:hAnsi="宋体" w:eastAsia="宋体" w:cs="宋体"/>
          <w:color w:val="000"/>
          <w:sz w:val="28"/>
          <w:szCs w:val="28"/>
        </w:rPr>
        <w:t xml:space="preserve">　　（四）抓好旅游景区消费投诉网络的建设。在各旅游景区设置消费提示、警示牌、12315 申诉举报电话，增强消费者自我保护的意识和能力，方便游客在旅游中合法权益被侵害时能及时向市场监管部门申诉。</w:t>
      </w:r>
    </w:p>
    <w:p>
      <w:pPr>
        <w:ind w:left="0" w:right="0" w:firstLine="560"/>
        <w:spacing w:before="450" w:after="450" w:line="312" w:lineRule="auto"/>
      </w:pPr>
      <w:r>
        <w:rPr>
          <w:rFonts w:ascii="宋体" w:hAnsi="宋体" w:eastAsia="宋体" w:cs="宋体"/>
          <w:color w:val="000"/>
          <w:sz w:val="28"/>
          <w:szCs w:val="28"/>
        </w:rPr>
        <w:t xml:space="preserve">　　三、下一步打算下一步，县市场监督管理局将继续加强旅游市场监管工作，一是组织开展涉及旅游市场的无照经营专项整治活动；二是组织开展虚假广告、虚假或者引人误解的宣传、销售假冒伪劣商品、利用合同格式条款侵害消费者合法权益、商业贿赂等不正当竞争行为的查处工作；三是组织开展涉旅餐饮的食品安全监督管理整治活动；四是依法组织对旅游场所特种设施设备安全监察监管工作；五是旅游黄金周、节假日及重大旅游节庆活动期间的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　　县市场监督管理局2024年旅游市场监管工作总结</w:t>
      </w:r>
    </w:p>
    <w:p>
      <w:pPr>
        <w:ind w:left="0" w:right="0" w:firstLine="560"/>
        <w:spacing w:before="450" w:after="450" w:line="312" w:lineRule="auto"/>
      </w:pPr>
      <w:r>
        <w:rPr>
          <w:rFonts w:ascii="宋体" w:hAnsi="宋体" w:eastAsia="宋体" w:cs="宋体"/>
          <w:color w:val="000"/>
          <w:sz w:val="28"/>
          <w:szCs w:val="28"/>
        </w:rPr>
        <w:t xml:space="preserve">　　2024年，龙川县市场监督管理局在县委、县政府的正确领导下，以习近平新时代中国特色社会主义思想为指导，认真贯彻落实党的十九大和历次全会精神，围绕省市县的工作部署，坚持新发展理念，坚持市场化改革方向，坚持服务改革发展大局，充分发挥机构改革迸发出的新动力，抓改革、保安全、促竞争、提质量、重维权、强基础，进一步创新监管体制机制，深入推进综合执法，全面提升监管效能。现将重点工作开展情况总结如下：</w:t>
      </w:r>
    </w:p>
    <w:p>
      <w:pPr>
        <w:ind w:left="0" w:right="0" w:firstLine="560"/>
        <w:spacing w:before="450" w:after="450" w:line="312" w:lineRule="auto"/>
      </w:pPr>
      <w:r>
        <w:rPr>
          <w:rFonts w:ascii="宋体" w:hAnsi="宋体" w:eastAsia="宋体" w:cs="宋体"/>
          <w:color w:val="000"/>
          <w:sz w:val="28"/>
          <w:szCs w:val="28"/>
        </w:rPr>
        <w:t xml:space="preserve">　　一、2024年工作开展的重点工作及成效</w:t>
      </w:r>
    </w:p>
    <w:p>
      <w:pPr>
        <w:ind w:left="0" w:right="0" w:firstLine="560"/>
        <w:spacing w:before="450" w:after="450" w:line="312" w:lineRule="auto"/>
      </w:pPr>
      <w:r>
        <w:rPr>
          <w:rFonts w:ascii="宋体" w:hAnsi="宋体" w:eastAsia="宋体" w:cs="宋体"/>
          <w:color w:val="000"/>
          <w:sz w:val="28"/>
          <w:szCs w:val="28"/>
        </w:rPr>
        <w:t xml:space="preserve">　　（一）深入推进商事登记制度改革，激发市场活力。 </w:t>
      </w:r>
    </w:p>
    <w:p>
      <w:pPr>
        <w:ind w:left="0" w:right="0" w:firstLine="560"/>
        <w:spacing w:before="450" w:after="450" w:line="312" w:lineRule="auto"/>
      </w:pPr>
      <w:r>
        <w:rPr>
          <w:rFonts w:ascii="宋体" w:hAnsi="宋体" w:eastAsia="宋体" w:cs="宋体"/>
          <w:color w:val="000"/>
          <w:sz w:val="28"/>
          <w:szCs w:val="28"/>
        </w:rPr>
        <w:t xml:space="preserve">　　全面落实“二十四证合一”、“证照分离”改革，推行银政直通车和网上全程电子化申请业务，实行企业名称自主申报、“审核合一”、“同城通办”等登记服务模式，不断压缩企业开办时间，企业申领营业执照在0.5个工作日内办结的达97%。截至目前，全县实有市场主体共28032户，其中企业4282户，个体工商户22878户农民专业合作社872户；2024年新增市场主体4022户，其中企业新增739户，个体工商户新增3195户，农民专业合作88户。</w:t>
      </w:r>
    </w:p>
    <w:p>
      <w:pPr>
        <w:ind w:left="0" w:right="0" w:firstLine="560"/>
        <w:spacing w:before="450" w:after="450" w:line="312" w:lineRule="auto"/>
      </w:pPr>
      <w:r>
        <w:rPr>
          <w:rFonts w:ascii="宋体" w:hAnsi="宋体" w:eastAsia="宋体" w:cs="宋体"/>
          <w:color w:val="000"/>
          <w:sz w:val="28"/>
          <w:szCs w:val="28"/>
        </w:rPr>
        <w:t xml:space="preserve">　　(二)深入推进质量强县建设，不断提高全县质量供给水平。</w:t>
      </w:r>
    </w:p>
    <w:p>
      <w:pPr>
        <w:ind w:left="0" w:right="0" w:firstLine="560"/>
        <w:spacing w:before="450" w:after="450" w:line="312" w:lineRule="auto"/>
      </w:pPr>
      <w:r>
        <w:rPr>
          <w:rFonts w:ascii="宋体" w:hAnsi="宋体" w:eastAsia="宋体" w:cs="宋体"/>
          <w:color w:val="000"/>
          <w:sz w:val="28"/>
          <w:szCs w:val="28"/>
        </w:rPr>
        <w:t xml:space="preserve">　　 1.质量提升行动深入开展。充分发挥质量强县领导小组办公室的指挥棒作用，积极协调推进产品、服务和环境质量的提升。在产品质量监管和风险监测方面，出动执法人员190人次、检查企业90多家次，质量监督抽检（含复查）53批次，合格率为92.45%，发出限期整改书6份、约谈企业负责人9人次，移送稽查立案处理5宗共8家行政相对人企业，开展政策法规集中宣传会议2场、质量分析会1场，组织“问诊治病”行动2宗，发放各类宣传资料400余份。</w:t>
      </w:r>
    </w:p>
    <w:p>
      <w:pPr>
        <w:ind w:left="0" w:right="0" w:firstLine="560"/>
        <w:spacing w:before="450" w:after="450" w:line="312" w:lineRule="auto"/>
      </w:pPr>
      <w:r>
        <w:rPr>
          <w:rFonts w:ascii="宋体" w:hAnsi="宋体" w:eastAsia="宋体" w:cs="宋体"/>
          <w:color w:val="000"/>
          <w:sz w:val="28"/>
          <w:szCs w:val="28"/>
        </w:rPr>
        <w:t xml:space="preserve">　　 2.标准化工作基础不断夯实。深入实施标准战略化，已申报农业地方标准制定3个，申报年度标准制定发布6项，申报市标准化专项战略资金1项。大力推动县油茶协会申报地理标志产品工作，协调各相关单位做好前期工作，更好地推动我县在农业生产、加工、经营和管理过程标准化。县局联合组织召开河源市重点农产品标准化培训班龙川县专场活动，组织企业及种植农户百余家进行标准化培训，提高种植技术，严格按标准种植，增加产量，提升产品质量，促进经济发展。</w:t>
      </w:r>
    </w:p>
    <w:p>
      <w:pPr>
        <w:ind w:left="0" w:right="0" w:firstLine="560"/>
        <w:spacing w:before="450" w:after="450" w:line="312" w:lineRule="auto"/>
      </w:pPr>
      <w:r>
        <w:rPr>
          <w:rFonts w:ascii="宋体" w:hAnsi="宋体" w:eastAsia="宋体" w:cs="宋体"/>
          <w:color w:val="000"/>
          <w:sz w:val="28"/>
          <w:szCs w:val="28"/>
        </w:rPr>
        <w:t xml:space="preserve">　　（三）切实强化重点领域监管，不断筑牢市场安全底线。</w:t>
      </w:r>
    </w:p>
    <w:p>
      <w:pPr>
        <w:ind w:left="0" w:right="0" w:firstLine="560"/>
        <w:spacing w:before="450" w:after="450" w:line="312" w:lineRule="auto"/>
      </w:pPr>
      <w:r>
        <w:rPr>
          <w:rFonts w:ascii="宋体" w:hAnsi="宋体" w:eastAsia="宋体" w:cs="宋体"/>
          <w:color w:val="000"/>
          <w:sz w:val="28"/>
          <w:szCs w:val="28"/>
        </w:rPr>
        <w:t xml:space="preserve">　　1.食品药品质量安全水平持续提升。</w:t>
      </w:r>
    </w:p>
    <w:p>
      <w:pPr>
        <w:ind w:left="0" w:right="0" w:firstLine="560"/>
        <w:spacing w:before="450" w:after="450" w:line="312" w:lineRule="auto"/>
      </w:pPr>
      <w:r>
        <w:rPr>
          <w:rFonts w:ascii="宋体" w:hAnsi="宋体" w:eastAsia="宋体" w:cs="宋体"/>
          <w:color w:val="000"/>
          <w:sz w:val="28"/>
          <w:szCs w:val="28"/>
        </w:rPr>
        <w:t xml:space="preserve">　　全县现有食品生产企业29家，食品小作坊登记221家，食品经营户4267家，其中食品销售2404家，餐饮服务1863家（其中学校幼儿园食堂225家），药品批发企业4家，药品零售企业196家，保健食品零售店370家。2024年我局围绕食品全程监管，不断巩固安全防线。检查食品生产企业、经营者及各类市场1642户次，发出监督意见书和责令整改通知书524份，约谈食品经营单位13户次；推进餐饮服务食品安全量化分级管理和学校幼儿园食堂“明厨亮灶”建设工作。目前我县学校幼儿园食堂食品餐饮安全量化分级评定优秀等次的有46户，全部学校食堂完成“明厨亮灶”建设并通过验收。在药品医疗器械方面，严格履行行政许可及日常监管职能，按时完成GSP认证跟踪检查工作，并以基本药物、疫苗、特殊药品为重点加大检查力度。顺利完成了我县“两会”、中高考期间食品安全保障工作。二是强化集中整治。深入开展了米面制品、花生油、酒类、肉制品、儿童食品、校园及其周边、食品安全问题联合行动整治和漠视侵害群众利益整治、中药饮片等20余项专项整治。三是检验检测水平提升。完成了我局涉及的十件民生实事任务。共开展食品抽检3600批，已检测3583批次，合格率为97.1%；完成食用农产品快检25447批次，合格率98.92%。同时，完成了省市下达的药品监督性抽检133批，医疗器械抽检2批，化妆品抽检16批，保健食品抽检11批的抽检任务。</w:t>
      </w:r>
    </w:p>
    <w:p>
      <w:pPr>
        <w:ind w:left="0" w:right="0" w:firstLine="560"/>
        <w:spacing w:before="450" w:after="450" w:line="312" w:lineRule="auto"/>
      </w:pPr>
      <w:r>
        <w:rPr>
          <w:rFonts w:ascii="宋体" w:hAnsi="宋体" w:eastAsia="宋体" w:cs="宋体"/>
          <w:color w:val="000"/>
          <w:sz w:val="28"/>
          <w:szCs w:val="28"/>
        </w:rPr>
        <w:t xml:space="preserve">　　 2.特种设备安全监管稳步推进。2024年，我县共有各类在册特种设备1762台套，其中锅炉21台、压力容器230台、电梯1183台、起重机械183台、场（厂）内机动车辆96台、大型游乐设施10台、压力管道29台套。对比去年设备增幅7%。我局共先后检查相关特种设备使用单位241个，出动检查人员946人次，发出特种设备现场检查记录241份，发现安全隐患118处，发出特种设备安全监察指令书77份。</w:t>
      </w:r>
    </w:p>
    <w:p>
      <w:pPr>
        <w:ind w:left="0" w:right="0" w:firstLine="560"/>
        <w:spacing w:before="450" w:after="450" w:line="312" w:lineRule="auto"/>
      </w:pPr>
      <w:r>
        <w:rPr>
          <w:rFonts w:ascii="宋体" w:hAnsi="宋体" w:eastAsia="宋体" w:cs="宋体"/>
          <w:color w:val="000"/>
          <w:sz w:val="28"/>
          <w:szCs w:val="28"/>
        </w:rPr>
        <w:t xml:space="preserve">　　3.计量惠民行动成效明显。认真落实计量惠民惠企政策，积极开展集贸市场和农村医疗单位计量器具免费检定，2024年度集贸市场与基层医疗卫生单位计量器具强制检定共对我县32个集贸市场、28个基层医疗卫生站所，在用的2497台计量器具进行了强制检定，减免检定费用196080元。</w:t>
      </w:r>
    </w:p>
    <w:p>
      <w:pPr>
        <w:ind w:left="0" w:right="0" w:firstLine="560"/>
        <w:spacing w:before="450" w:after="450" w:line="312" w:lineRule="auto"/>
      </w:pPr>
      <w:r>
        <w:rPr>
          <w:rFonts w:ascii="宋体" w:hAnsi="宋体" w:eastAsia="宋体" w:cs="宋体"/>
          <w:color w:val="000"/>
          <w:sz w:val="28"/>
          <w:szCs w:val="28"/>
        </w:rPr>
        <w:t xml:space="preserve">　　 4.消费维权工作不断拓展。2024年共受理投诉举报共413宗，为消费者挽回经济损失45.8万元。投诉举报类型主要有商品售后服务、商品质量、价格不合理、食品安全等。大力推进12315“五进”工作，在消费重点行业组织、集中消费区域建立消费维权服务站16个将消费维权服务工作进一步延伸至基层，并制作了统一规格的各种宣传制度和标识图样，确保基层维权站的建设能规范化、科学化。</w:t>
      </w:r>
    </w:p>
    <w:p>
      <w:pPr>
        <w:ind w:left="0" w:right="0" w:firstLine="560"/>
        <w:spacing w:before="450" w:after="450" w:line="312" w:lineRule="auto"/>
      </w:pPr>
      <w:r>
        <w:rPr>
          <w:rFonts w:ascii="宋体" w:hAnsi="宋体" w:eastAsia="宋体" w:cs="宋体"/>
          <w:color w:val="000"/>
          <w:sz w:val="28"/>
          <w:szCs w:val="28"/>
        </w:rPr>
        <w:t xml:space="preserve">　　   （四）强化监管执法工作，营造公平公正的市场环境。</w:t>
      </w:r>
    </w:p>
    <w:p>
      <w:pPr>
        <w:ind w:left="0" w:right="0" w:firstLine="560"/>
        <w:spacing w:before="450" w:after="450" w:line="312" w:lineRule="auto"/>
      </w:pPr>
      <w:r>
        <w:rPr>
          <w:rFonts w:ascii="宋体" w:hAnsi="宋体" w:eastAsia="宋体" w:cs="宋体"/>
          <w:color w:val="000"/>
          <w:sz w:val="28"/>
          <w:szCs w:val="28"/>
        </w:rPr>
        <w:t xml:space="preserve">　　   1.信用监管机制进一步完善。首次开展“双随机一公开”跨部门联合抽查，实现了市场监管和执法检查事项全覆盖。完成了上级对我县各类市场主体的“双随机一公开”抽查监管工作，共对251户企业进行检查。协同推进市场主体年报工作，2024年全县各类应年报市场主体24102户，已年报市场主体22665户,年报率达94.03%；其中企年报率98.03%；农合年报率87.08%；个体户年报率93.6%。推动企业信用信息共享和失信联合惩戒，归集涉企信息13000余条。加强重点领域市场规范管理，2024年公示龙川县“守合同重信用”企业共33户，共办理动产抵押登记2宗，抵押贷款24633万元，为企业解决了扩大规模、资金周转的困难。  </w:t>
      </w:r>
    </w:p>
    <w:p>
      <w:pPr>
        <w:ind w:left="0" w:right="0" w:firstLine="560"/>
        <w:spacing w:before="450" w:after="450" w:line="312" w:lineRule="auto"/>
      </w:pPr>
      <w:r>
        <w:rPr>
          <w:rFonts w:ascii="宋体" w:hAnsi="宋体" w:eastAsia="宋体" w:cs="宋体"/>
          <w:color w:val="000"/>
          <w:sz w:val="28"/>
          <w:szCs w:val="28"/>
        </w:rPr>
        <w:t xml:space="preserve">　　2.行政执法力度不断加大。今年以来，县局共立案查处90宗，罚款37.6963万元，罚没货值10.5123万元，开展联合整治“保健”市场乱象百日行动、知识产权执法保护、普通高考和高中学业水平考试等专项行动30余个，在知识产权宣传日、春节前烟花爆竹打非治违、等专项行动中与多部门开展联合执法，在部门专项行动及联合执法行动中重点查处了保健市场、虚假宣传、虚假广告、不正当竞争、假冒伪劣产品、特种设备等重点领域案件，尤其是在开展整治“保健”市场乱象百日行动中大队执法人员查获反不正当竞争案，共处罚10万元。配合县公安局在铁场镇捣毁一个生产假冒品牌注册商标皮包的窝点，获破一宗假冒注册商标案，扣押假冒注册商标皮包成品一批，价值5000多万元，半成品及制假原材料一大批，制假机器10多台，涉案总价值上亿元。</w:t>
      </w:r>
    </w:p>
    <w:p>
      <w:pPr>
        <w:ind w:left="0" w:right="0" w:firstLine="560"/>
        <w:spacing w:before="450" w:after="450" w:line="312" w:lineRule="auto"/>
      </w:pPr>
      <w:r>
        <w:rPr>
          <w:rFonts w:ascii="宋体" w:hAnsi="宋体" w:eastAsia="宋体" w:cs="宋体"/>
          <w:color w:val="000"/>
          <w:sz w:val="28"/>
          <w:szCs w:val="28"/>
        </w:rPr>
        <w:t xml:space="preserve">　　（五）强化队伍建设，全面提升履职能力。</w:t>
      </w:r>
    </w:p>
    <w:p>
      <w:pPr>
        <w:ind w:left="0" w:right="0" w:firstLine="560"/>
        <w:spacing w:before="450" w:after="450" w:line="312" w:lineRule="auto"/>
      </w:pPr>
      <w:r>
        <w:rPr>
          <w:rFonts w:ascii="宋体" w:hAnsi="宋体" w:eastAsia="宋体" w:cs="宋体"/>
          <w:color w:val="000"/>
          <w:sz w:val="28"/>
          <w:szCs w:val="28"/>
        </w:rPr>
        <w:t xml:space="preserve">　　1、抓好作风建设，认真学习贯彻习近平总书记系列讲话精神和十九大会议精神。我局先后组织全系统干部职工学习十九大精神和习总书记系列讲话思想精髓。同时，开展“学习日”活动，股室队负责人轮流讲授微党课，深入学习习总书记的治国理政思想。另外，我局通过宣传栏、电子屏、内网专栏等形式，形成浓郁的学习氛围。</w:t>
      </w:r>
    </w:p>
    <w:p>
      <w:pPr>
        <w:ind w:left="0" w:right="0" w:firstLine="560"/>
        <w:spacing w:before="450" w:after="450" w:line="312" w:lineRule="auto"/>
      </w:pPr>
      <w:r>
        <w:rPr>
          <w:rFonts w:ascii="宋体" w:hAnsi="宋体" w:eastAsia="宋体" w:cs="宋体"/>
          <w:color w:val="000"/>
          <w:sz w:val="28"/>
          <w:szCs w:val="28"/>
        </w:rPr>
        <w:t xml:space="preserve">　　2、培训工作多样化，不断提高干部素质。深入开展各项学习教育活动，提高干部队伍素质。今年以来，我局紧密结合工作实际，精心组织安排、扎实抓好干部教育培训工作，使得各项学习教育活动进展顺利，氛围浓厚、主题突出、效果明显。12月，我局组织开展全系统的业务培训，是我局机构合并后第一次全员全面业务培训。通过多形式、内容丰富的培训，增强了广大干部的思想政治素质，提升了干部队伍的业务水平，为做好新时代市场监管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2024-10-19T23:09:10+08:00</dcterms:created>
  <dcterms:modified xsi:type="dcterms:W3CDTF">2024-10-19T23:09:10+08:00</dcterms:modified>
</cp:coreProperties>
</file>

<file path=docProps/custom.xml><?xml version="1.0" encoding="utf-8"?>
<Properties xmlns="http://schemas.openxmlformats.org/officeDocument/2006/custom-properties" xmlns:vt="http://schemas.openxmlformats.org/officeDocument/2006/docPropsVTypes"/>
</file>