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财务经理工作个人总结</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务经理工作个人总结又到年末，是时候对之前的工作进行一个小结了。一起来看看小编为大家精心整理的“财务经理工作个人总结”，欢迎大家阅读，供大家参考。更多内容还请关注哦。财务经理工作个人总结(1)20xx年，是本人在财务科工作的第二年。在一年的...</w:t>
      </w:r>
    </w:p>
    <w:p>
      <w:pPr>
        <w:ind w:left="0" w:right="0" w:firstLine="560"/>
        <w:spacing w:before="450" w:after="450" w:line="312" w:lineRule="auto"/>
      </w:pPr>
      <w:r>
        <w:rPr>
          <w:rFonts w:ascii="宋体" w:hAnsi="宋体" w:eastAsia="宋体" w:cs="宋体"/>
          <w:color w:val="000"/>
          <w:sz w:val="28"/>
          <w:szCs w:val="28"/>
        </w:rPr>
        <w:t xml:space="preserve">财务经理工作个人总结</w:t>
      </w:r>
    </w:p>
    <w:p>
      <w:pPr>
        <w:ind w:left="0" w:right="0" w:firstLine="560"/>
        <w:spacing w:before="450" w:after="450" w:line="312" w:lineRule="auto"/>
      </w:pPr>
      <w:r>
        <w:rPr>
          <w:rFonts w:ascii="宋体" w:hAnsi="宋体" w:eastAsia="宋体" w:cs="宋体"/>
          <w:color w:val="000"/>
          <w:sz w:val="28"/>
          <w:szCs w:val="28"/>
        </w:rPr>
        <w:t xml:space="preserve">又到年末，是时候对之前的工作进行一个小结了。一起来看看小编为大家精心整理的“财务经理工作个人总结”，欢迎大家阅读，供大家参考。更多内容还请关注哦。</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财务经理工作个人总结(1)</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&gt;一、认真学习政治理论知识，参加有益的政治活动。</w:t>
      </w:r>
    </w:p>
    <w:p>
      <w:pPr>
        <w:ind w:left="0" w:right="0" w:firstLine="560"/>
        <w:spacing w:before="450" w:after="450" w:line="312" w:lineRule="auto"/>
      </w:pPr>
      <w:r>
        <w:rPr>
          <w:rFonts w:ascii="宋体" w:hAnsi="宋体" w:eastAsia="宋体" w:cs="宋体"/>
          <w:color w:val="000"/>
          <w:sz w:val="28"/>
          <w:szCs w:val="28"/>
        </w:rPr>
        <w:t xml:space="preserve">不断提高自身思想修养和政治理论水平。20xx年，本人积极响应自治区劳教局、所部两级提出的打造一支“学习型劳教机关”队伍的号召，认真学习马列主义、毛泽东思想、邓小平理论、“三个代表”重要思想、两个条例、四个专题，特别是党的十九大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&gt;二、爱岗敬业、扎实工作、在本职岗位上发挥出应有的作用。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财务经理工作个人总结(2)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财务经理工作个人总结(3)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w:t>
      </w:r>
    </w:p>
    <w:p>
      <w:pPr>
        <w:ind w:left="0" w:right="0" w:firstLine="560"/>
        <w:spacing w:before="450" w:after="450" w:line="312" w:lineRule="auto"/>
      </w:pPr>
      <w:r>
        <w:rPr>
          <w:rFonts w:ascii="宋体" w:hAnsi="宋体" w:eastAsia="宋体" w:cs="宋体"/>
          <w:color w:val="000"/>
          <w:sz w:val="28"/>
          <w:szCs w:val="28"/>
        </w:rPr>
        <w:t xml:space="preserve">根据财务统计数据截至12月31日，门店销售：297个、住房销售262个，成交率72。44%，成交额11560万元，实收房款9301万元，尚有未收房款20_万元，资金回收率为82。62%;预定门店67套，收取定金139万元。出租自有门店82套，收取定金59万元，出租率53。25%。在这5个月中，财务部和招商部同心协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2024-09-20T20:48:51+08:00</dcterms:created>
  <dcterms:modified xsi:type="dcterms:W3CDTF">2024-09-20T20:48:51+08:00</dcterms:modified>
</cp:coreProperties>
</file>

<file path=docProps/custom.xml><?xml version="1.0" encoding="utf-8"?>
<Properties xmlns="http://schemas.openxmlformats.org/officeDocument/2006/custom-properties" xmlns:vt="http://schemas.openxmlformats.org/officeDocument/2006/docPropsVTypes"/>
</file>