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2024年经济发展暨工程管理会议总结讲话</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同志们：这次经济发展暨工程管理会议的显著特点是：规模大、时间长、内容丰富，重点突出。我们采取边走、边看、边议的方式，既看了系统内的经济发展和工程管理的情况，又学习考察了地方上经济发展方面好的做法和好的企业。本次会议的主要内容从一年一度的单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发展暨工程管理会议的显著特点是：规模大、时间长、内容丰富，重点突出。我们采取边走、边看、边议的方式，既看了系统内的经济发展和工程管理的情况，又学习考察了地方上经济发展方面好的做法和好的企业。</w:t>
      </w:r>
    </w:p>
    <w:p>
      <w:pPr>
        <w:ind w:left="0" w:right="0" w:firstLine="560"/>
        <w:spacing w:before="450" w:after="450" w:line="312" w:lineRule="auto"/>
      </w:pPr>
      <w:r>
        <w:rPr>
          <w:rFonts w:ascii="宋体" w:hAnsi="宋体" w:eastAsia="宋体" w:cs="宋体"/>
          <w:color w:val="000"/>
          <w:sz w:val="28"/>
          <w:szCs w:val="28"/>
        </w:rPr>
        <w:t xml:space="preserve">本次会议的主要内容从一年一度的单纯土地开发扩展到了整个经济发展，而且新增了工程管理的内容。参加会议的人员有各市局的局长、经济局长，局直各单位的主要负责人，机关各部门的主要负责同志。会议目的有两个：一是让大家全面了解全局的经济发展，特别是资源优势的开发利用情况；二是让大家看了以后，共同出主意，想办法，指导好经济的健康发展和工程管理水平的提高。 在经济的发展上，出现了不少的亮点，不少经营项目的规模效益、科技效益、管理效益都得到了提高。最突出的亮点是经营开发的模式和运行机制上得到了创新和发展。滨州的塑钢门窗公司，一年一大步，一年一个台阶，一年一个水平,今年又扩大了规模，而且走出了家门，到东营、枣庄办了分厂;德州齐河小八里河务段的食用菌项目，越做越大，越做越会做，今年的规模几乎翻了一番。东平湖的梁山机械厂、垦利县局的fpp膜厂也都在引进新技术和创新经营模式等方面迈出了可喜的一步。有些企业实行了股份制、合伙经营等方式，体现了单位和职工共赢的原则。我们鼓励职工富起来，鼓励大家积极参与，同时单位也要有效益，不管是土地资源开发还是其他经营项目，都要体现这样一个原则，也就是要初步解决富了和尚穷了庙的问题。</w:t>
      </w:r>
    </w:p>
    <w:p>
      <w:pPr>
        <w:ind w:left="0" w:right="0" w:firstLine="560"/>
        <w:spacing w:before="450" w:after="450" w:line="312" w:lineRule="auto"/>
      </w:pPr>
      <w:r>
        <w:rPr>
          <w:rFonts w:ascii="宋体" w:hAnsi="宋体" w:eastAsia="宋体" w:cs="宋体"/>
          <w:color w:val="000"/>
          <w:sz w:val="28"/>
          <w:szCs w:val="28"/>
        </w:rPr>
        <w:t xml:space="preserve">工程管理方面，特别加强了日常的责任管理，管理水平和效益进行了挂钩，管理的标准化、规范化及依法管理的意识得到了很大的提高。这次会议要求代表们对所看的工程项目进行评价，共有三十二位同志参加。邹平的梯子坝险工，德州北展堤的植树绿化，济南市局的黄河公园被评为优秀。其中，梯子坝获得优秀票29张；济南的黄河公园和北展堤的植树得优秀票26张，并列第二位；第三位是邢家渡闸管所的庭院，优秀票24张；第四位是洛口险工，优秀票23张；并列第五位的是宫家河务段的庭院和张滩河务段的险工，优秀票22张；第六位是刘春家险工，优秀票20张。这些工程确实管出了水平，得到了大家认可，评价结果切合实际。</w:t>
      </w:r>
    </w:p>
    <w:p>
      <w:pPr>
        <w:ind w:left="0" w:right="0" w:firstLine="560"/>
        <w:spacing w:before="450" w:after="450" w:line="312" w:lineRule="auto"/>
      </w:pPr>
      <w:r>
        <w:rPr>
          <w:rFonts w:ascii="宋体" w:hAnsi="宋体" w:eastAsia="宋体" w:cs="宋体"/>
          <w:color w:val="000"/>
          <w:sz w:val="28"/>
          <w:szCs w:val="28"/>
        </w:rPr>
        <w:t xml:space="preserve">四天的考察，通过看自己项目，找出了优点和长处，看系统外和地方上的项目，开拓了视野，同时，也找出了差距。我认为在经济发展中的土地资源开发方面，总起来讲，还是规模小，效益低。在工程管理方面，管理还不到位。</w:t>
      </w:r>
    </w:p>
    <w:p>
      <w:pPr>
        <w:ind w:left="0" w:right="0" w:firstLine="560"/>
        <w:spacing w:before="450" w:after="450" w:line="312" w:lineRule="auto"/>
      </w:pPr>
      <w:r>
        <w:rPr>
          <w:rFonts w:ascii="宋体" w:hAnsi="宋体" w:eastAsia="宋体" w:cs="宋体"/>
          <w:color w:val="000"/>
          <w:sz w:val="28"/>
          <w:szCs w:val="28"/>
        </w:rPr>
        <w:t xml:space="preserve">下一步怎么办？刚才杜局长代表省局对这两方面的工作都提出了具体的要求。省局几位负责同志和门秀元教授也都讲了很好的意见。这些意见都讲得非常实际，希望同志们回去以后要认真的学习讨论，贯彻落实到实处。下面我再强调四个方面的问题。</w:t>
      </w:r>
    </w:p>
    <w:p>
      <w:pPr>
        <w:ind w:left="0" w:right="0" w:firstLine="560"/>
        <w:spacing w:before="450" w:after="450" w:line="312" w:lineRule="auto"/>
      </w:pPr>
      <w:r>
        <w:rPr>
          <w:rFonts w:ascii="宋体" w:hAnsi="宋体" w:eastAsia="宋体" w:cs="宋体"/>
          <w:color w:val="000"/>
          <w:sz w:val="28"/>
          <w:szCs w:val="28"/>
        </w:rPr>
        <w:t xml:space="preserve">一、立足治理黄河，开发黄河，管理黄河，经营黄河，向黄河要效益的原则，充分发挥水土资源优势，获取更大的经济效益</w:t>
      </w:r>
    </w:p>
    <w:p>
      <w:pPr>
        <w:ind w:left="0" w:right="0" w:firstLine="560"/>
        <w:spacing w:before="450" w:after="450" w:line="312" w:lineRule="auto"/>
      </w:pPr>
      <w:r>
        <w:rPr>
          <w:rFonts w:ascii="宋体" w:hAnsi="宋体" w:eastAsia="宋体" w:cs="宋体"/>
          <w:color w:val="000"/>
          <w:sz w:val="28"/>
          <w:szCs w:val="28"/>
        </w:rPr>
        <w:t xml:space="preserve">（一）要做好水的文章，在水费征收和水资源的发挥利用上，要有大的突破 二是在跨流域供水上，我们要进行探讨研究，迈出步伐。今年德州、聊城等局提出和地方水利部门结合起来，直接向河北省距离较近的地区供水的建议。这个想法非常好，很有实际意义。前天聊城市委书记、市长和分管市长都反复讲天津供水的问题，他们说现在天津不是因为缺水而要水，他们是在经营黄河水。去年我们给天津供水10亿方，天津的九宣闸实际接收4.5亿方，给我们的水费单价是3.9分，总计3000多万，给聊城市清淤费1.3亿。天津赚多少钱呢？据讲他们一方水卖到5元钱，按照实收的4.5亿方计算，就是二十多个亿。除去给我们和聊城的，还剩下多少钱？所以说他们经营黄河水发大财了。天津的经营思想和经营头脑，确实值得我们认真研究。今年天津又要水9.8亿。去年给我们这么点水费，而且水费还未到位，还欠着700多万。今年放水之前，欠的700多万必须到位，还必须要预交水费。我们要很好的研究对策，请黄委一起向水利部反映解决这个问题。</w:t>
      </w:r>
    </w:p>
    <w:p>
      <w:pPr>
        <w:ind w:left="0" w:right="0" w:firstLine="560"/>
        <w:spacing w:before="450" w:after="450" w:line="312" w:lineRule="auto"/>
      </w:pPr>
      <w:r>
        <w:rPr>
          <w:rFonts w:ascii="宋体" w:hAnsi="宋体" w:eastAsia="宋体" w:cs="宋体"/>
          <w:color w:val="000"/>
          <w:sz w:val="28"/>
          <w:szCs w:val="28"/>
        </w:rPr>
        <w:t xml:space="preserve">三是认真界定工农业用水、生活用水和经济用水的界限。同志们要把帐算清楚。去年我们进行了用水的界定工作，多收入了七八百万元。有些既不是工业用水，也不是农业用水，有些纯属于经营性用水，还有些是生态用水，我们应怎么办，定什么价钱？这些问题都需要很好的分析研究。</w:t>
      </w:r>
    </w:p>
    <w:p>
      <w:pPr>
        <w:ind w:left="0" w:right="0" w:firstLine="560"/>
        <w:spacing w:before="450" w:after="450" w:line="312" w:lineRule="auto"/>
      </w:pPr>
      <w:r>
        <w:rPr>
          <w:rFonts w:ascii="宋体" w:hAnsi="宋体" w:eastAsia="宋体" w:cs="宋体"/>
          <w:color w:val="000"/>
          <w:sz w:val="28"/>
          <w:szCs w:val="28"/>
        </w:rPr>
        <w:t xml:space="preserve">四是我们一定要认真规范滩区用水。这方面问题太多，漏洞太大。前几年，张仰正和同志们进行了调查，在山东境内628公里的河道上，光大小扬水站、“小白龙”和抽水机就有5000多个，能引250到300个流量。也就是说，300个流量的水进入山东，即使所有的引黄闸不开到黄河口也没水了，都让这滩区扬水站、小白龙喝走了，累计起来数额几十亿方。同志们，几十亿方水是什么价钱？</w:t>
      </w:r>
    </w:p>
    <w:p>
      <w:pPr>
        <w:ind w:left="0" w:right="0" w:firstLine="560"/>
        <w:spacing w:before="450" w:after="450" w:line="312" w:lineRule="auto"/>
      </w:pPr>
      <w:r>
        <w:rPr>
          <w:rFonts w:ascii="宋体" w:hAnsi="宋体" w:eastAsia="宋体" w:cs="宋体"/>
          <w:color w:val="000"/>
          <w:sz w:val="28"/>
          <w:szCs w:val="28"/>
        </w:rPr>
        <w:t xml:space="preserve">五是尽快理顺供水体制和机制，要尽快完善、发挥供水局的作用，切实做好水的文章。</w:t>
      </w:r>
    </w:p>
    <w:p>
      <w:pPr>
        <w:ind w:left="0" w:right="0" w:firstLine="560"/>
        <w:spacing w:before="450" w:after="450" w:line="312" w:lineRule="auto"/>
      </w:pPr>
      <w:r>
        <w:rPr>
          <w:rFonts w:ascii="宋体" w:hAnsi="宋体" w:eastAsia="宋体" w:cs="宋体"/>
          <w:color w:val="000"/>
          <w:sz w:val="28"/>
          <w:szCs w:val="28"/>
        </w:rPr>
        <w:t xml:space="preserve">（二）要做好土地资源的文章 这是土地资源开发几项主要的经营情况，大家要做到心里有数。要把握好原则，大力发展用材林，适度发展经济林，重点发展苗木，尽快发挥大的效益。大家都看到了，苗木效益确实来得快，而且投资还少。同是杨树，品种不一样，生长速度不一样，效益也不一样。</w:t>
      </w:r>
    </w:p>
    <w:p>
      <w:pPr>
        <w:ind w:left="0" w:right="0" w:firstLine="560"/>
        <w:spacing w:before="450" w:after="450" w:line="312" w:lineRule="auto"/>
      </w:pPr>
      <w:r>
        <w:rPr>
          <w:rFonts w:ascii="宋体" w:hAnsi="宋体" w:eastAsia="宋体" w:cs="宋体"/>
          <w:color w:val="000"/>
          <w:sz w:val="28"/>
          <w:szCs w:val="28"/>
        </w:rPr>
        <w:t xml:space="preserve">二、要解决好经济发展和工程管理的体制、机制问题</w:t>
      </w:r>
    </w:p>
    <w:p>
      <w:pPr>
        <w:ind w:left="0" w:right="0" w:firstLine="560"/>
        <w:spacing w:before="450" w:after="450" w:line="312" w:lineRule="auto"/>
      </w:pPr>
      <w:r>
        <w:rPr>
          <w:rFonts w:ascii="宋体" w:hAnsi="宋体" w:eastAsia="宋体" w:cs="宋体"/>
          <w:color w:val="000"/>
          <w:sz w:val="28"/>
          <w:szCs w:val="28"/>
        </w:rPr>
        <w:t xml:space="preserve">三、要树立科学的发展观，实事求是地研究、分析好我们的自身优势，本着积极、稳妥、可行的原则来发展、壮大经济</w:t>
      </w:r>
    </w:p>
    <w:p>
      <w:pPr>
        <w:ind w:left="0" w:right="0" w:firstLine="560"/>
        <w:spacing w:before="450" w:after="450" w:line="312" w:lineRule="auto"/>
      </w:pPr>
      <w:r>
        <w:rPr>
          <w:rFonts w:ascii="宋体" w:hAnsi="宋体" w:eastAsia="宋体" w:cs="宋体"/>
          <w:color w:val="000"/>
          <w:sz w:val="28"/>
          <w:szCs w:val="28"/>
        </w:rPr>
        <w:t xml:space="preserve">有些县局尤其是河务段，大而全的问题或者小而全的问题以及形不成规模的问题都很典型，但也有做得比较好的单位：河口区河务局，凭借市场开发，一年收入100多万；小八里河务段的食用菌养殖栽培，滨城区局的塑钢门窗，都是形成了一定规模的开发项目。我们要以此为榜样，认真研究学习。当然要从自身的实际情况出发，科学的做出分析和决策。周海燕副局长谈的科学发展观的几条意见，讲得非常好，希望大家回去以后很好地分析研究。</w:t>
      </w:r>
    </w:p>
    <w:p>
      <w:pPr>
        <w:ind w:left="0" w:right="0" w:firstLine="560"/>
        <w:spacing w:before="450" w:after="450" w:line="312" w:lineRule="auto"/>
      </w:pPr>
      <w:r>
        <w:rPr>
          <w:rFonts w:ascii="宋体" w:hAnsi="宋体" w:eastAsia="宋体" w:cs="宋体"/>
          <w:color w:val="000"/>
          <w:sz w:val="28"/>
          <w:szCs w:val="28"/>
        </w:rPr>
        <w:t xml:space="preserve">四、齐心协力抓好标准化堤防建设</w:t>
      </w:r>
    </w:p>
    <w:p>
      <w:pPr>
        <w:ind w:left="0" w:right="0" w:firstLine="560"/>
        <w:spacing w:before="450" w:after="450" w:line="312" w:lineRule="auto"/>
      </w:pPr>
      <w:r>
        <w:rPr>
          <w:rFonts w:ascii="宋体" w:hAnsi="宋体" w:eastAsia="宋体" w:cs="宋体"/>
          <w:color w:val="000"/>
          <w:sz w:val="28"/>
          <w:szCs w:val="28"/>
        </w:rPr>
        <w:t xml:space="preserve">这是当前工作中的第一要务。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10、11月是至为关键的三个月。我们要加强领导，奋战三个月（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11月）、大干100天，为完成标准化堤防任务做出积极贡献。同志们，济南段、菏泽段的工程算时间帐、任务帐，都非常紧迫。济南段工程必须年底完成，菏泽段工程年底前必须完成60%以上，明年汛前必须全部完成。在这种情况下，如果我们不多措并举，很难按时完成。尤其是菏泽段，不论是内资还是亚行的投资项目，大家一定按照上次会议研究决定的事项和意见，抓紧落到实处，抓紧干上去。省委省府、市委市府、各级县委县府都非常重视，我们再行动迟缓、拖泥带水，确实不好交代。在尽快地研究、贯彻经济会议的基础上，各市局局长要带领分管局长和有关项目的负责人到济南、菏泽两市局现场办公，面对面地解决问题。济南、菏泽两局的领导班子一定要解决好施工中存在的问题，给予施工单位有力的支持和配合，创造一个良好的施工环境，使我们的标准化堤防建设能够如期完成任务。</w:t>
      </w:r>
    </w:p>
    <w:p>
      <w:pPr>
        <w:ind w:left="0" w:right="0" w:firstLine="560"/>
        <w:spacing w:before="450" w:after="450" w:line="312" w:lineRule="auto"/>
      </w:pPr>
      <w:r>
        <w:rPr>
          <w:rFonts w:ascii="宋体" w:hAnsi="宋体" w:eastAsia="宋体" w:cs="宋体"/>
          <w:color w:val="000"/>
          <w:sz w:val="28"/>
          <w:szCs w:val="28"/>
        </w:rPr>
        <w:t xml:space="preserve">同志们，这次会议非常重要，要给大家讲的也很多，因时间的关系不能一一展开。希望同志们要深刻领会精神，回去后结合各自的实际狠抓落实，把我们的经济发展和工程管理工作推向一个新水平。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2024-11-10T13:48:19+08:00</dcterms:created>
  <dcterms:modified xsi:type="dcterms:W3CDTF">2024-11-10T13:48:19+08:00</dcterms:modified>
</cp:coreProperties>
</file>

<file path=docProps/custom.xml><?xml version="1.0" encoding="utf-8"?>
<Properties xmlns="http://schemas.openxmlformats.org/officeDocument/2006/custom-properties" xmlns:vt="http://schemas.openxmlformats.org/officeDocument/2006/docPropsVTypes"/>
</file>