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党员怎样保持党员的先进性</w:t>
      </w:r>
      <w:bookmarkEnd w:id="1"/>
    </w:p>
    <w:p>
      <w:pPr>
        <w:jc w:val="center"/>
        <w:spacing w:before="0" w:after="450"/>
      </w:pPr>
      <w:r>
        <w:rPr>
          <w:rFonts w:ascii="Arial" w:hAnsi="Arial" w:eastAsia="Arial" w:cs="Arial"/>
          <w:color w:val="999999"/>
          <w:sz w:val="20"/>
          <w:szCs w:val="20"/>
        </w:rPr>
        <w:t xml:space="preserve">来源：网络  作者：星海浩瀚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党员怎样保持党员的先进性开展保持共产党员先进性教育以来，我办紧密结合修志编鉴的工作实际，把教育活动贯穿于社会主义新方志的纂修实践之中，精心组织，扎实推进，以实实在在的工作实绩来检验党员先进性教育的成效，做到了先进性教育与修志工作“两不误，两...</w:t>
      </w:r>
    </w:p>
    <w:p>
      <w:pPr>
        <w:ind w:left="0" w:right="0" w:firstLine="560"/>
        <w:spacing w:before="450" w:after="450" w:line="312" w:lineRule="auto"/>
      </w:pPr>
      <w:r>
        <w:rPr>
          <w:rFonts w:ascii="宋体" w:hAnsi="宋体" w:eastAsia="宋体" w:cs="宋体"/>
          <w:color w:val="000"/>
          <w:sz w:val="28"/>
          <w:szCs w:val="28"/>
        </w:rPr>
        <w:t xml:space="preserve">党员怎样保持党员的先进性</w:t>
      </w:r>
    </w:p>
    <w:p>
      <w:pPr>
        <w:ind w:left="0" w:right="0" w:firstLine="560"/>
        <w:spacing w:before="450" w:after="450" w:line="312" w:lineRule="auto"/>
      </w:pPr>
      <w:r>
        <w:rPr>
          <w:rFonts w:ascii="宋体" w:hAnsi="宋体" w:eastAsia="宋体" w:cs="宋体"/>
          <w:color w:val="000"/>
          <w:sz w:val="28"/>
          <w:szCs w:val="28"/>
        </w:rPr>
        <w:t xml:space="preserve">开展保持共产党员先进性教育以来，我办紧密结合修志编鉴的工作实际，把教育活动贯穿于社会主义新方志的纂修实践之中，精心组织，扎实推进，以实实在在的工作实绩来检验党员先进性教育的成效，做到了先进性教育与修志工作“两不误，两促进”。同时，我们还开展了向全省史志系统树立的、省委追认的“优秀共产员”--浚县史志办主任、《浚县志》主编郑永立同志学习的活动，并结合史志工作性质，概括和提炼了既符合党章要求，又体现和反映史志行业特点和岗位实际的党员先进性标准，使全室党员学有榜样，干有方向，进一步增强了党员“盛世修志，志载盛世”、“为人民立言，为时代树碑”的政治责任感和历史使命感。20世纪80年代初至世纪末，在各级党委和政府的领导下，我市新编地方志工作与我国改革开放同步，广大史志工作者经过20多年的辛勤耕耘，编纂市、县两级志书16部，34册，2600万字，加上各类新志书数百部，总字数在1亿字以上，超过洛阳历史上史志典籍的总和，成为我市社会主义文化建设事业的一个重要组成部分。进入新世纪以来，全市普遍开展了续修志书工作，目前450万字的《洛阳市志》续志及各县（市）区续志或已经出版或即将完成。这是一笔巨大的精神文化遗产。作为史志工作者，我们一方面切身地领略到历史演进的轨迹，特别是党的改革开放政策给洛阳带来的巨变，真切感受到中国共产党的伟大所在；另一方面，也使我们进一步增强了记述好、反映好在党领导下人民群众创造的丰功伟绩信心。</w:t>
      </w:r>
    </w:p>
    <w:p>
      <w:pPr>
        <w:ind w:left="0" w:right="0" w:firstLine="560"/>
        <w:spacing w:before="450" w:after="450" w:line="312" w:lineRule="auto"/>
      </w:pPr>
      <w:r>
        <w:rPr>
          <w:rFonts w:ascii="宋体" w:hAnsi="宋体" w:eastAsia="宋体" w:cs="宋体"/>
          <w:color w:val="000"/>
          <w:sz w:val="28"/>
          <w:szCs w:val="28"/>
        </w:rPr>
        <w:t xml:space="preserve">古人云：治天下者以史为鉴，治郡国者以志为鉴。地方志的功能，历来被概括为“资治、存史、教化”。新方志具有广泛的应用价值和服务功能，不仅服务当代，还可惠及后人，既能为推进社会主义精神文明建设发挥独特的为其他文化事业难以取代的作用，还能为社会主义物质文明建设提供强大的精神动力和智力支持。作为史志工作者，我们要以一种明智而积极的态度，在开放的世界中，以宽广的胸襟吸纳一切先进的文明成果，不仅出版精品志书，还要研究利用当今科技传播手段，利用缩微、激光等先进技术，编辑出版电子版方志，利用电子计算机信息高速公路建设地情库，将自身独特的文化宝藏开发为当今世界文化发展的有益资源，让世界了解洛阳，让洛阳走向世界，成为史志战线上广大党员自觉肩负起的一份历史重任。</w:t>
      </w:r>
    </w:p>
    <w:p>
      <w:pPr>
        <w:ind w:left="0" w:right="0" w:firstLine="560"/>
        <w:spacing w:before="450" w:after="450" w:line="312" w:lineRule="auto"/>
      </w:pPr>
      <w:r>
        <w:rPr>
          <w:rFonts w:ascii="宋体" w:hAnsi="宋体" w:eastAsia="宋体" w:cs="宋体"/>
          <w:color w:val="000"/>
          <w:sz w:val="28"/>
          <w:szCs w:val="28"/>
        </w:rPr>
        <w:t xml:space="preserve">鉴于史志工作这样的一个性质和特点，开展共产党先进性教育更应密切结合本单位的实际。为此，我们提出了先进性具体要求大讨论要做到\"四个结合\"：一是要与工作职责相结合。即密切结合方志、年鉴工作和各项工作职责，提出适合本单位实际的新时期保持共产党员先进性的具体要求。二是要与每个党员的工作岗位相结合。即结合每个党员的工作岗位和工作职责，提出符合自身特点的具体要求。三是要与共产党员的标准相结合。即结合党章和中央对共产党员提出的标准，将其具体落实到每个党员的学习、工作和生活中。四是要与群众的要求相结合。即要坚持走群众路线，广泛吸收群众参与。提出的党员先进性的具体要求，要得到群众的认可。</w:t>
      </w:r>
    </w:p>
    <w:p>
      <w:pPr>
        <w:ind w:left="0" w:right="0" w:firstLine="560"/>
        <w:spacing w:before="450" w:after="450" w:line="312" w:lineRule="auto"/>
      </w:pPr>
      <w:r>
        <w:rPr>
          <w:rFonts w:ascii="宋体" w:hAnsi="宋体" w:eastAsia="宋体" w:cs="宋体"/>
          <w:color w:val="000"/>
          <w:sz w:val="28"/>
          <w:szCs w:val="28"/>
        </w:rPr>
        <w:t xml:space="preserve">我们认为开展共产党员先进性教育大讨论，就是要使先进性不停留在泛泛表态和一般的号召上，而是落实到我们正在从事的事业上、正在做的工作上，从而使先进性更加具体明确，看得见、摸得着。这样，保持先进性就有了着力点，措施就能更加细化，操作就能更加可行。由此我们提炼出了史志系统共产党员先进性具体标准。这就是：坚定信念，牢记宗旨；淡泊名利，爱岗敬业；务实创新，无私奉献；团结协作，争创佳绩。</w:t>
      </w:r>
    </w:p>
    <w:p>
      <w:pPr>
        <w:ind w:left="0" w:right="0" w:firstLine="560"/>
        <w:spacing w:before="450" w:after="450" w:line="312" w:lineRule="auto"/>
      </w:pPr>
      <w:r>
        <w:rPr>
          <w:rFonts w:ascii="宋体" w:hAnsi="宋体" w:eastAsia="宋体" w:cs="宋体"/>
          <w:color w:val="000"/>
          <w:sz w:val="28"/>
          <w:szCs w:val="28"/>
        </w:rPr>
        <w:t xml:space="preserve">一是坚定信念，牢记宗旨坚定信念就是要坚定共产主义理想和中国特色社会主义信念；牢记宗旨，就是要牢记为人民服务的宗旨。这是对党员最基本的要求。实际上，一个人的理想信念是和他的所作所为联系在一起的。我们所从事的修志事业是社会主义事业的一部分，如果没有对社会主义，共产主义这一理想信念的支持，史志工作是绝对做不好的。虽然，史志部门的性质决定了我们的日常工作和人民群众直接联系不是很多。但是，我们的工作成果却与人民的利益息息相关。历史是人民创造的，我们编史修志说到底是在为人民树碑立传，是在为人民服务；同时，修志是为了用志，我们将自己创造的史志成果葡蛏缁幔?シ?竦贝?辜?笫溃??窃谖?嗣穹?瘛?BR&gt;二是淡泊名利，爱岗敬业淡泊名利就是淡泊个人名利，一切以党和人民的事业为重；爱岗敬业，就是热爱地方史志事业，有强烈的敬业精神。史志部门被人称作是“艰苦、辛苦、清苦”的“三苦”单位，20年来，在我市史志战线上就有这样的一批党员，他们耐得住清贫，守得住寂寞，不甘清苦，淡泊名利，一切以党和人民的修志事业为重，集中地反映了广大史志工作者的精神风貌和工作态度，生动地体现了共产党员的名利观、价值观。在今天发展社会主义市场经济的大环境下，弘扬这种精神，具有重要的现实意义。</w:t>
      </w:r>
    </w:p>
    <w:p>
      <w:pPr>
        <w:ind w:left="0" w:right="0" w:firstLine="560"/>
        <w:spacing w:before="450" w:after="450" w:line="312" w:lineRule="auto"/>
      </w:pPr>
      <w:r>
        <w:rPr>
          <w:rFonts w:ascii="宋体" w:hAnsi="宋体" w:eastAsia="宋体" w:cs="宋体"/>
          <w:color w:val="000"/>
          <w:sz w:val="28"/>
          <w:szCs w:val="28"/>
        </w:rPr>
        <w:t xml:space="preserve">史志工作不是一种广为人知的工作，在以经济建设为中心的今天，与许多部门相比，它的确是个“冷门”。要编纂出一部不愧与这个伟大时代的地方史志，没有“板凳宁坐十年冷，文章不写半句空”的精神是不行的。《洛阳市志》和《洛阳年鉴》能以较高的质量赢得全国史志界的普遍好评，多次获得全国大奖，与一批长期默默无闻的史志工作者的爱岗敬业是分不开的。</w:t>
      </w:r>
    </w:p>
    <w:p>
      <w:pPr>
        <w:ind w:left="0" w:right="0" w:firstLine="560"/>
        <w:spacing w:before="450" w:after="450" w:line="312" w:lineRule="auto"/>
      </w:pPr>
      <w:r>
        <w:rPr>
          <w:rFonts w:ascii="宋体" w:hAnsi="宋体" w:eastAsia="宋体" w:cs="宋体"/>
          <w:color w:val="000"/>
          <w:sz w:val="28"/>
          <w:szCs w:val="28"/>
        </w:rPr>
        <w:t xml:space="preserve">三是务实创新，无私奉献务实创新就是存真求实，苦干实干，开拓进取，与时俱进；无私奉献就是为党的事业，生命不息，奋斗不止。大兴求真务实之风，努力开拓进取，与进俱进，不断创新，这是新世纪新阶段党中央一再要求我们的，也是史志工作突破传统，实现可持续发展所必须的。为保证志书的权威性和可靠性，我们要以“如履薄冰，如临深渊”的审慎态度，通过埋头苦干、无私奉献，确保了史志质量和进度；以不断探索、实事求是的理性精神，通过开拓创新，为史志事业发展积累宝贵的经验。</w:t>
      </w:r>
    </w:p>
    <w:p>
      <w:pPr>
        <w:ind w:left="0" w:right="0" w:firstLine="560"/>
        <w:spacing w:before="450" w:after="450" w:line="312" w:lineRule="auto"/>
      </w:pPr>
      <w:r>
        <w:rPr>
          <w:rFonts w:ascii="宋体" w:hAnsi="宋体" w:eastAsia="宋体" w:cs="宋体"/>
          <w:color w:val="000"/>
          <w:sz w:val="28"/>
          <w:szCs w:val="28"/>
        </w:rPr>
        <w:t xml:space="preserve">四是团结协作，争创佳绩团结协作就是团结和调动广大史志编写人员的积极性，齐心协力完成编修任务；争创佳绩就是要以一流的工作成绩，一流的志书质量，在全省甚至全国取得好名次。史志作品的完成是需要大家共同努力，仅靠几个或少数人是难以胜任这样一个庞大的文化工程的，因此团结协作尤为重要。修志工作是一件功在当代，惠及子孙的千秋大业，必须以一流的质量作为可靠的保证，很难相信一部粗制滥造的志书能流传下去。</w:t>
      </w:r>
    </w:p>
    <w:p>
      <w:pPr>
        <w:ind w:left="0" w:right="0" w:firstLine="560"/>
        <w:spacing w:before="450" w:after="450" w:line="312" w:lineRule="auto"/>
      </w:pPr>
      <w:r>
        <w:rPr>
          <w:rFonts w:ascii="宋体" w:hAnsi="宋体" w:eastAsia="宋体" w:cs="宋体"/>
          <w:color w:val="000"/>
          <w:sz w:val="28"/>
          <w:szCs w:val="28"/>
        </w:rPr>
        <w:t xml:space="preserve">地方史志系统的共产党员要保持党员的先进性，要发挥党员的先锋模范作用，就是要认真对照党章，结合学习郑永立同志的先进事迹，深刻查找思想，工作，学习，纪律等方面的差距，认真实践“三个代表”重要思想，不为个人名利所动，永远忠于党和人民的修志事业，始终把编写出能服务当代，垂鉴后世的史志成果作为自己的最高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2024-09-20T09:24:04+08:00</dcterms:created>
  <dcterms:modified xsi:type="dcterms:W3CDTF">2024-09-20T09:24:04+08:00</dcterms:modified>
</cp:coreProperties>
</file>

<file path=docProps/custom.xml><?xml version="1.0" encoding="utf-8"?>
<Properties xmlns="http://schemas.openxmlformats.org/officeDocument/2006/custom-properties" xmlns:vt="http://schemas.openxmlformats.org/officeDocument/2006/docPropsVTypes"/>
</file>