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地税保持共产党员先进性的党会发言</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地税保持共产党员先进性的党会发言在保持共产党员先进性具体要求大讨论活动上的发言地税作为一个重要的经济执法部门，在净化纳税环境、组织地方财政收入、促进地方经济持续快速健康发展方面正发挥着越来越重要的作用。如何立足本职，践行先进性？我认为必须要...</w:t>
      </w:r>
    </w:p>
    <w:p>
      <w:pPr>
        <w:ind w:left="0" w:right="0" w:firstLine="560"/>
        <w:spacing w:before="450" w:after="450" w:line="312" w:lineRule="auto"/>
      </w:pPr>
      <w:r>
        <w:rPr>
          <w:rFonts w:ascii="宋体" w:hAnsi="宋体" w:eastAsia="宋体" w:cs="宋体"/>
          <w:color w:val="000"/>
          <w:sz w:val="28"/>
          <w:szCs w:val="28"/>
        </w:rPr>
        <w:t xml:space="preserve">地税保持共产党员先进性的党会发言</w:t>
      </w:r>
    </w:p>
    <w:p>
      <w:pPr>
        <w:ind w:left="0" w:right="0" w:firstLine="560"/>
        <w:spacing w:before="450" w:after="450" w:line="312" w:lineRule="auto"/>
      </w:pPr>
      <w:r>
        <w:rPr>
          <w:rFonts w:ascii="宋体" w:hAnsi="宋体" w:eastAsia="宋体" w:cs="宋体"/>
          <w:color w:val="000"/>
          <w:sz w:val="28"/>
          <w:szCs w:val="28"/>
        </w:rPr>
        <w:t xml:space="preserve">在保持共产党员先进性具体要求</w:t>
      </w:r>
    </w:p>
    <w:p>
      <w:pPr>
        <w:ind w:left="0" w:right="0" w:firstLine="560"/>
        <w:spacing w:before="450" w:after="450" w:line="312" w:lineRule="auto"/>
      </w:pPr>
      <w:r>
        <w:rPr>
          <w:rFonts w:ascii="宋体" w:hAnsi="宋体" w:eastAsia="宋体" w:cs="宋体"/>
          <w:color w:val="000"/>
          <w:sz w:val="28"/>
          <w:szCs w:val="28"/>
        </w:rPr>
        <w:t xml:space="preserve">大讨论活动上的发言</w:t>
      </w:r>
    </w:p>
    <w:p>
      <w:pPr>
        <w:ind w:left="0" w:right="0" w:firstLine="560"/>
        <w:spacing w:before="450" w:after="450" w:line="312" w:lineRule="auto"/>
      </w:pPr>
      <w:r>
        <w:rPr>
          <w:rFonts w:ascii="宋体" w:hAnsi="宋体" w:eastAsia="宋体" w:cs="宋体"/>
          <w:color w:val="000"/>
          <w:sz w:val="28"/>
          <w:szCs w:val="28"/>
        </w:rPr>
        <w:t xml:space="preserve">地税作为一个重要的经济执法部门，在净化纳税环境、组织地方财政收入、促进地方经济持续快速健康发展方面正发挥着越来越重要的作用。如何立足本职，践行先进性？我认为必须要紧密围绕“六个一流”的要求，立足稽查工作实际，找准工作的定位，理清发展新思路，做好六方面工作：</w:t>
      </w:r>
    </w:p>
    <w:p>
      <w:pPr>
        <w:ind w:left="0" w:right="0" w:firstLine="560"/>
        <w:spacing w:before="450" w:after="450" w:line="312" w:lineRule="auto"/>
      </w:pPr>
      <w:r>
        <w:rPr>
          <w:rFonts w:ascii="宋体" w:hAnsi="宋体" w:eastAsia="宋体" w:cs="宋体"/>
          <w:color w:val="000"/>
          <w:sz w:val="28"/>
          <w:szCs w:val="28"/>
        </w:rPr>
        <w:t xml:space="preserve">（一）转变服务理念，创新工作思路。逐步确立“视纳税人为客户”的纳税服务理念。大力贯彻落实《征管法》，为纳税人提供全面、规范、便捷、经济的查前、查中、查后服务。坚持依法行政、规范统一，公开、公正、效率、便利，执法中服务、服务中执法等工作原则，切实保护纳税人的合法权益，引导和提高纳税人守法意识，构建纳税服务新体系。</w:t>
      </w:r>
    </w:p>
    <w:p>
      <w:pPr>
        <w:ind w:left="0" w:right="0" w:firstLine="560"/>
        <w:spacing w:before="450" w:after="450" w:line="312" w:lineRule="auto"/>
      </w:pPr>
      <w:r>
        <w:rPr>
          <w:rFonts w:ascii="宋体" w:hAnsi="宋体" w:eastAsia="宋体" w:cs="宋体"/>
          <w:color w:val="000"/>
          <w:sz w:val="28"/>
          <w:szCs w:val="28"/>
        </w:rPr>
        <w:t xml:space="preserve">（二）加强业务学习，提高稽查水平。要以先进性教育为契机，抓好自身理论和业务知识的学习。利于节假日时间，加强《党章》、《税法》等理论知识和业务技能的学习，不断提高执法水平；坚持理论联系实际，在工作中善于运用各方面的知识，善于对工作的得失加以总结、反思，做到边学习、边工作、边总结、边提高；坚持虚心向教，多向周边的同事、领导请教，加强同事间的沟通联系，增强团结，营造心齐、实干的工作氛围。</w:t>
      </w:r>
    </w:p>
    <w:p>
      <w:pPr>
        <w:ind w:left="0" w:right="0" w:firstLine="560"/>
        <w:spacing w:before="450" w:after="450" w:line="312" w:lineRule="auto"/>
      </w:pPr>
      <w:r>
        <w:rPr>
          <w:rFonts w:ascii="宋体" w:hAnsi="宋体" w:eastAsia="宋体" w:cs="宋体"/>
          <w:color w:val="000"/>
          <w:sz w:val="28"/>
          <w:szCs w:val="28"/>
        </w:rPr>
        <w:t xml:space="preserve">（三）定期征询意见，搞好服务监督。要积极转变工作观念，认真、虚心、真诚地向纳税人征求意见，通过定期调查、问卷调查、座谈会、开展评税活动、走访行风义务监督员等方式征询纳税人和社会各界对稽查工作的满意度，及时向外界宣传地税部门的新政策、新举措，了解基层纳税人一些好的想法和合理建议；建立健全包括限时服务、首问责任制、文明礼貌在内的服务规范和服务质量考核评价体系，促进我们更好地做好各项税收服务工作。</w:t>
      </w:r>
    </w:p>
    <w:p>
      <w:pPr>
        <w:ind w:left="0" w:right="0" w:firstLine="560"/>
        <w:spacing w:before="450" w:after="450" w:line="312" w:lineRule="auto"/>
      </w:pPr>
      <w:r>
        <w:rPr>
          <w:rFonts w:ascii="宋体" w:hAnsi="宋体" w:eastAsia="宋体" w:cs="宋体"/>
          <w:color w:val="000"/>
          <w:sz w:val="28"/>
          <w:szCs w:val="28"/>
        </w:rPr>
        <w:t xml:space="preserve">（四）立足稽查岗位，实施诚信稽查。坚持执法服务型稽查，做到检查一户，税法宣传一户，涉税辅导一户，送税法上门，当好检查员、宣传员，把服务作为与纳税人进行沟通的桥梁，切实让纳税人感到依法纳税就是享受税务机关文明服务的过程，形成“你查诚信帐，我纳诚信税”的良好互动局面，以诚取信，逐步建立融洽的税企关系。</w:t>
      </w:r>
    </w:p>
    <w:p>
      <w:pPr>
        <w:ind w:left="0" w:right="0" w:firstLine="560"/>
        <w:spacing w:before="450" w:after="450" w:line="312" w:lineRule="auto"/>
      </w:pPr>
      <w:r>
        <w:rPr>
          <w:rFonts w:ascii="宋体" w:hAnsi="宋体" w:eastAsia="宋体" w:cs="宋体"/>
          <w:color w:val="000"/>
          <w:sz w:val="28"/>
          <w:szCs w:val="28"/>
        </w:rPr>
        <w:t xml:space="preserve">（五）抓好专项检查，提高稽查深度。按照局的统一部署，把专项检查列入稽查工作的重点，加强对重点行业、重点税源户的专项检查。既要严格执法，加大涉税案件的处罚力度，又要提高稽查工作效率，确保结案率、处罚率、入库率，充分体现税务稽查的威慑力。此外还要重视查后调研工作，深入分析各个行业涉税的共性问题，向局领导上报各类信息、总结、合理化建议，有效堵塞税收漏洞，完善税收征管</w:t>
      </w:r>
    </w:p>
    <w:p>
      <w:pPr>
        <w:ind w:left="0" w:right="0" w:firstLine="560"/>
        <w:spacing w:before="450" w:after="450" w:line="312" w:lineRule="auto"/>
      </w:pPr>
      <w:r>
        <w:rPr>
          <w:rFonts w:ascii="宋体" w:hAnsi="宋体" w:eastAsia="宋体" w:cs="宋体"/>
          <w:color w:val="000"/>
          <w:sz w:val="28"/>
          <w:szCs w:val="28"/>
        </w:rPr>
        <w:t xml:space="preserve">（六）抓好典型教育，增强执法效力。要采用以案说法的形式，把影响较大、情节较为严重的违法案件作为反面教材，认真落实案件公示制度，加大对涉税案件查处的舆论宣传力度，并一些典型的偷漏税案件进行暴光，增强纳税人的守法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2024-11-13T05:18:43+08:00</dcterms:created>
  <dcterms:modified xsi:type="dcterms:W3CDTF">2024-11-13T05:18:43+08:00</dcterms:modified>
</cp:coreProperties>
</file>

<file path=docProps/custom.xml><?xml version="1.0" encoding="utf-8"?>
<Properties xmlns="http://schemas.openxmlformats.org/officeDocument/2006/custom-properties" xmlns:vt="http://schemas.openxmlformats.org/officeDocument/2006/docPropsVTypes"/>
</file>