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动员大会上的讲话中央督导组组长王秀红同志在国家烟草专卖局保持共产党员先进性教育活动动员大会上的讲话（20xx年1月24日）同志们：刚才，局党组书记、局长姜成康同志代表烟草局党组对国家烟草专卖局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中央督导组组长王秀红同志</w:t>
      </w:r>
    </w:p>
    <w:p>
      <w:pPr>
        <w:ind w:left="0" w:right="0" w:firstLine="560"/>
        <w:spacing w:before="450" w:after="450" w:line="312" w:lineRule="auto"/>
      </w:pPr>
      <w:r>
        <w:rPr>
          <w:rFonts w:ascii="宋体" w:hAnsi="宋体" w:eastAsia="宋体" w:cs="宋体"/>
          <w:color w:val="000"/>
          <w:sz w:val="28"/>
          <w:szCs w:val="28"/>
        </w:rPr>
        <w:t xml:space="preserve">在国家烟草专卖局保持共产党员先进性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教育活动动员大会上的讲话（20xx年1月24日）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党组书记、局长姜成康同志代表烟草局党组对国家烟草专卖局开展保持共产党员先进性教育活动作了动员和部署。姜成康同志紧密结合我们烟草局的实际从四个方面，就此次先进性教育活动的重大意义、指导思想、目标要求，以及通过什么样的方法、步骤来解决我们国家烟草局存在的突出问题，达到这次教育活动的目的进行了很好的动员，讲的比较翔实、具体。我感到局党组对这次教育活动认识明确，要求具体，措施得力。我完全赞成。</w:t>
      </w:r>
    </w:p>
    <w:p>
      <w:pPr>
        <w:ind w:left="0" w:right="0" w:firstLine="560"/>
        <w:spacing w:before="450" w:after="450" w:line="312" w:lineRule="auto"/>
      </w:pPr>
      <w:r>
        <w:rPr>
          <w:rFonts w:ascii="宋体" w:hAnsi="宋体" w:eastAsia="宋体" w:cs="宋体"/>
          <w:color w:val="000"/>
          <w:sz w:val="28"/>
          <w:szCs w:val="28"/>
        </w:rPr>
        <w:t xml:space="preserve">首先，我介绍一下我们中央督导组的职责、任务和开展工作的方法。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按照中央统一部署，中央先进性教育活动领导小组决定在第一批先进性教育活动开展时，向31个省区市，115个中央直属机关、中央国家机关部门及中央、国务院直属事业单位，14个中央金融机构36个中央管理领导班子主要负责人的企业派出58个中央督导组，我们是第29组，具体联系国家烟草专卖局、国家发改委、国家工商总局和国家粮食局等四个单位。</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的规定，中央督导组的主要职责和任务有四项：一是了解掌握先进性教育活动的进展情况，向进驻单位提出意见和工作建议；二是总结、推广先进性教育活动的经验，用典型指导工作；三是及时发现先进性教育活动中存在的问题，并督促解决；四是及时向中央先进性教育活动领导小组反映情况，当好参谋。按照我们的理解，就是了解情况、总结经验、发现问题、汇报工作。</w:t>
      </w:r>
    </w:p>
    <w:p>
      <w:pPr>
        <w:ind w:left="0" w:right="0" w:firstLine="560"/>
        <w:spacing w:before="450" w:after="450" w:line="312" w:lineRule="auto"/>
      </w:pPr>
      <w:r>
        <w:rPr>
          <w:rFonts w:ascii="宋体" w:hAnsi="宋体" w:eastAsia="宋体" w:cs="宋体"/>
          <w:color w:val="000"/>
          <w:sz w:val="28"/>
          <w:szCs w:val="28"/>
        </w:rPr>
        <w:t xml:space="preserve">主要工作方法是紧紧依靠国家烟草局党组开展工作，做到既不包办，又认真负责地做好工作。突出工作重点，深入基层搞好调查研究，向局党组提出意见和建议。</w:t>
      </w:r>
    </w:p>
    <w:p>
      <w:pPr>
        <w:ind w:left="0" w:right="0" w:firstLine="560"/>
        <w:spacing w:before="450" w:after="450" w:line="312" w:lineRule="auto"/>
      </w:pPr>
      <w:r>
        <w:rPr>
          <w:rFonts w:ascii="宋体" w:hAnsi="宋体" w:eastAsia="宋体" w:cs="宋体"/>
          <w:color w:val="000"/>
          <w:sz w:val="28"/>
          <w:szCs w:val="28"/>
        </w:rPr>
        <w:t xml:space="preserve">下面，就国家烟草专卖局开展这次先进性教育活动，我代表中央督导组讲三点意见。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早在1999年，江泽民同志和胡锦涛同志就先后作出指示，要求对新形势下如何建设我们的党，认真进行调研。根据中央的要求，中央组织部在20xx年上半年开展了全国30万名党员思想状况调查。江泽民、胡锦涛等中央领导同志曾多次听取调研情况汇报，中央政治局党委会议和中央政治局会议也先后作了专题研究，同意中央组织部提出的在全党开展以实践“三个代表”重要思想为主要内容的保持共产党员先进性教育活动的建议。党的十六大明确作出了开展保持共产党员先进性教育活动的决定。十六大以后，根据胡锦涛总书记的批示精神，在先进性教育活动试点工作领导小组的领导下，中央有关部门选择党政机关、农村、城市基层等五个类型的19个单位进行试点，取得积极成效，为在全党开展先进性教育活动积累了宝贵的经验。党的十六届四中全会对开展先进性教育活动进一步提出了明确的要求。去年10月14日、21日，锦涛同志先后主持中央政治局常委会议和中央政治局会议，专题研究了先进性教育活动。11月7日，中央下发了《关于在全党开展以实践“三个代表”重要思想为主要内容的保持共产党员先进性教育活动的意见》（中发[20xx]20号文件）。同志们可以看到，在全党开展先进性教育活动的决策，是党中央在深入研究新世纪新阶段的形势、任务和党员队伍状况的基础上慎重作出的，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今年1月5日、6日，中央在京召开了保持共产党员先进性教育活动工作会议，对在全党开展保持共产党员先进性教育活动工作进行了全面部署，曾庆红同志、贺国强同志分别在会上作了重要讲话。特别是1月14日上午，中央政治局常委全体同志参加第一批先进性教育活动第一场重要活动，胡锦涛同志在中南海怀仁堂作了关于新时期保持共产党员先进性的重要专题报告；1月18日上午，中央政治局常委全体同志集体参加先进性教育活动第二场重要活动，以普通党员在人民大会堂听取牛玉儒同志先进事迹报告会。中央20号文件和胡锦涛同志、曾庆红同志、贺国强同志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切实增强责任感、使命感。</w:t>
      </w:r>
    </w:p>
    <w:p>
      <w:pPr>
        <w:ind w:left="0" w:right="0" w:firstLine="560"/>
        <w:spacing w:before="450" w:after="450" w:line="312" w:lineRule="auto"/>
      </w:pPr>
      <w:r>
        <w:rPr>
          <w:rFonts w:ascii="宋体" w:hAnsi="宋体" w:eastAsia="宋体" w:cs="宋体"/>
          <w:color w:val="000"/>
          <w:sz w:val="28"/>
          <w:szCs w:val="28"/>
        </w:rPr>
        <w:t xml:space="preserve">二、正确把握中央的总体部署和要求，确保先进性教育活动取得实效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开展先进性教育活动，涉及面广，政策性强，影响深远，必须正确把握中央关于开展这项活动的总体部署和要求，特别是要把握好指导思想、目标要求和指导原则。</w:t>
      </w:r>
    </w:p>
    <w:p>
      <w:pPr>
        <w:ind w:left="0" w:right="0" w:firstLine="560"/>
        <w:spacing w:before="450" w:after="450" w:line="312" w:lineRule="auto"/>
      </w:pPr>
      <w:r>
        <w:rPr>
          <w:rFonts w:ascii="宋体" w:hAnsi="宋体" w:eastAsia="宋体" w:cs="宋体"/>
          <w:color w:val="000"/>
          <w:sz w:val="28"/>
          <w:szCs w:val="28"/>
        </w:rPr>
        <w:t xml:space="preserve">中央20号文件，对先进性教育活动的指导思想、目标要求和指导原则已经规定得很明确。贯彻落实这次教育活动指导思想，必须把握“四个一”的总体要求，即抓住学习实践“三个代表”重要思想这条主线，把握保持共产党员先进性教育这个主题，明确提高党的执政能力这个着眼点，坚持党要管党、从严治党这个方针。这次教育活动提出的目标就是“四句话”，即提高党员素质、加强基层组织、服务人民群众、促进各项工作。这“四句话”是一个有机的整体，体现了使党员受教育、让群众得利益的精神。大家一定要全面理解把握。为搞好这次教育活动，中央还提出，教育活动必须坚持五条指导原则，即必须坚持理论联系实际，务求实效；必须坚持正面教育，认真开展批评与自我批评；必须坚持发扬党内民主，走群众路线；必须坚持领导干部带头，发挥表率作用；必须坚持区别情况，分类指导。这五条指导原则，是总结我们党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先进性教育活动的指导思想、目标要求和指导原则，是党的建设成功经验的新运用，体现了“三个代表”重要思想对党的建设的新要求，是先进性教育活动取得实效的重要保证。正确把握先进性教育活动的指导思想、目标要求和指导原则，关键在于坚持实践“三个代表”重要思想，以保持共产党员先进性为根本要求，主要通过正面教育的途径来实现。要通过党员自我教育、自我完善、自我提高，解决自身存在的不符合“三个代表”重要思想要求的突出问题，解决自身存在的同新形势新任务的要求不适应的突出问题，把广大党员的先锋模范作用引导和体现到全面建设小康社会的伟大实践上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中央把县及县以上党政机关和部分企事业单位，安排在第一批开展先进性教育活动，是经过深思熟虑的。主要是考虑到第一批开展先进性教育活动的单位，大都是领导机关，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并下大力气抓好开局、起步的工作。加强领导和指导，从一开始就要坚持高标准、严要求，力求取得实效，坚决防止流于形式和走过场。国家烟草专卖局作为中央国家机关的重要部门，被安排在第一批进行，一定要按照中央的要求，扎扎实实搞好先进性教育活动。为此，要做到“五个坚持：</w:t>
      </w:r>
    </w:p>
    <w:p>
      <w:pPr>
        <w:ind w:left="0" w:right="0" w:firstLine="560"/>
        <w:spacing w:before="450" w:after="450" w:line="312" w:lineRule="auto"/>
      </w:pPr>
      <w:r>
        <w:rPr>
          <w:rFonts w:ascii="宋体" w:hAnsi="宋体" w:eastAsia="宋体" w:cs="宋体"/>
          <w:color w:val="000"/>
          <w:sz w:val="28"/>
          <w:szCs w:val="28"/>
        </w:rPr>
        <w:t xml:space="preserve">一是坚持领导干部带头。全局各级党员领导干部既要抓好先进性教育活动，又要自觉参加所在党支部的活动，带头学习，带头查摆问题，带头开展批评与自我批评，带头制定并落实整改措施，还要积极参加党组（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要带头讲党课，作形势报告。刚才姜成康局长向大家郑重承诺，受到大家热烈欢迎，相信能够说到做到，相信大家会给予支持、监督和帮助。</w:t>
      </w:r>
    </w:p>
    <w:p>
      <w:pPr>
        <w:ind w:left="0" w:right="0" w:firstLine="560"/>
        <w:spacing w:before="450" w:after="450" w:line="312" w:lineRule="auto"/>
      </w:pPr>
      <w:r>
        <w:rPr>
          <w:rFonts w:ascii="宋体" w:hAnsi="宋体" w:eastAsia="宋体" w:cs="宋体"/>
          <w:color w:val="000"/>
          <w:sz w:val="28"/>
          <w:szCs w:val="28"/>
        </w:rPr>
        <w:t xml:space="preserve">二是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三是坚持在解决突出问题上狠下功夫。开展先进性教育活动，首先是通过正面教育来提高党员的觉悟和素质，但也要在找准问题、切实解决问题和建立长效机制上狠下功夫。中央20号文件对党组织和党员队伍存在在突出问题进行了概括，这些问题是从宏观上来讲的，我们要认真对照，切实予以解决。具体到我们国家烟草局，每一个党组织、每一名共产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四是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也就是既要坚持中央关于开展先进性教育活动总的原则要求，不变通、不走样，完成好“规定动作”，又要从我们国家局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五是坚持做到“两不误、两促进”。开展先进性教育活动的根本目的，是为了全面贯彻落实党的十六大和十六届三中、四中全会精神，更好地学习实践邓小平理论、“三个代表”重要思想，保证党的路线方针政策和中央重大决策的贯彻执行，把全面建设小康社会和中国特色社会主义伟大事业继续推向前进。刚才，姜成康局长在动员报告中讲到，当前，烟草行业正处于重要的调整时期，“深化改革、推动重组、走向联合、共同发展”的任务十分繁重，他已经就“两不误、两促进”问题向大家提出了要求。我们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参加先进性教育督导工作，对我们来说，既是一项光荣的政治任务，也是一次难得的学习机会，是对我们自身保持先进性一次更为直接的教育和考验。由于我们都是第一次参与这样的工作，没有什么经验，加之对我们国家烟草局的情况也不是很熟悉，恳请大家多帮助、多支持。我们督导组成员，一定虚心向在座的同志们学习，向国家局党组同志学习，向实践学习，并自觉接受大家的监督，认真履行各项职责，切实加强自身建设。</w:t>
      </w:r>
    </w:p>
    <w:p>
      <w:pPr>
        <w:ind w:left="0" w:right="0" w:firstLine="560"/>
        <w:spacing w:before="450" w:after="450" w:line="312" w:lineRule="auto"/>
      </w:pPr>
      <w:r>
        <w:rPr>
          <w:rFonts w:ascii="宋体" w:hAnsi="宋体" w:eastAsia="宋体" w:cs="宋体"/>
          <w:color w:val="000"/>
          <w:sz w:val="28"/>
          <w:szCs w:val="28"/>
        </w:rPr>
        <w:t xml:space="preserve">我们相信，在以胡锦涛同志为总书记的党中央的坚强领导下，有国家烟草局党组的高度重视，有在座的党员干部和广大群众的关心、支持和参与，一定能够圆满完成中央交给我们的督导工作任务。让我们共同努力，把国家烟草局保持共产党员先进性教育活动搞好，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2024-09-20T21:21:33+08:00</dcterms:created>
  <dcterms:modified xsi:type="dcterms:W3CDTF">2024-09-20T21:21:33+08:00</dcterms:modified>
</cp:coreProperties>
</file>

<file path=docProps/custom.xml><?xml version="1.0" encoding="utf-8"?>
<Properties xmlns="http://schemas.openxmlformats.org/officeDocument/2006/custom-properties" xmlns:vt="http://schemas.openxmlformats.org/officeDocument/2006/docPropsVTypes"/>
</file>