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一名学校教师的个人党性分析材料</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名学校教师的个人党性分析材料通过一段时间的学习使我认识到，开展党支部员先进教育活动，是新势下按照“三个代表”要求，加强党员队伍建设的现实需要，促使党员内练素质，外型形象，充分发挥党员的岗位先锋模范作用，根据学校支部“保选”活动计划的安排，...</w:t>
      </w:r>
    </w:p>
    <w:p>
      <w:pPr>
        <w:ind w:left="0" w:right="0" w:firstLine="560"/>
        <w:spacing w:before="450" w:after="450" w:line="312" w:lineRule="auto"/>
      </w:pPr>
      <w:r>
        <w:rPr>
          <w:rFonts w:ascii="宋体" w:hAnsi="宋体" w:eastAsia="宋体" w:cs="宋体"/>
          <w:color w:val="000"/>
          <w:sz w:val="28"/>
          <w:szCs w:val="28"/>
        </w:rPr>
        <w:t xml:space="preserve">一名学校教师的个人党性分析材料</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2024-09-20T19:48:46+08:00</dcterms:created>
  <dcterms:modified xsi:type="dcterms:W3CDTF">2024-09-20T19:48:46+08:00</dcterms:modified>
</cp:coreProperties>
</file>

<file path=docProps/custom.xml><?xml version="1.0" encoding="utf-8"?>
<Properties xmlns="http://schemas.openxmlformats.org/officeDocument/2006/custom-properties" xmlns:vt="http://schemas.openxmlformats.org/officeDocument/2006/docPropsVTypes"/>
</file>