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个人入党申请书1000字 个人入党申请书2024</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党申请书2024？入党申请书又称入党申请报告，是要求入党的人向所在单位的党组织提出的一种书面材料，下面小编将为大家带来个人入党申请书1000字，感兴趣的朋友一起来看看吧！个人入党申请书1000字(一)尊敬的党组织：2024年伟大的党即...</w:t>
      </w:r>
    </w:p>
    <w:p>
      <w:pPr>
        <w:ind w:left="0" w:right="0" w:firstLine="560"/>
        <w:spacing w:before="450" w:after="450" w:line="312" w:lineRule="auto"/>
      </w:pPr>
      <w:r>
        <w:rPr>
          <w:rFonts w:ascii="宋体" w:hAnsi="宋体" w:eastAsia="宋体" w:cs="宋体"/>
          <w:color w:val="000"/>
          <w:sz w:val="28"/>
          <w:szCs w:val="28"/>
        </w:rPr>
        <w:t xml:space="preserve">个人入党申请书2024？入党申请书又称入党申请报告，是要求入党的人向所在单位的党组织提出的一种书面材料，下面小编将为大家带来个人入党申请书1000字，感兴趣的朋友一起来看看吧！</w:t>
      </w:r>
    </w:p>
    <w:p>
      <w:pPr>
        <w:ind w:left="0" w:right="0" w:firstLine="560"/>
        <w:spacing w:before="450" w:after="450" w:line="312" w:lineRule="auto"/>
      </w:pPr>
      <w:r>
        <w:rPr>
          <w:rFonts w:ascii="宋体" w:hAnsi="宋体" w:eastAsia="宋体" w:cs="宋体"/>
          <w:color w:val="000"/>
          <w:sz w:val="28"/>
          <w:szCs w:val="28"/>
        </w:rPr>
        <w:t xml:space="preserve">个人入党申请书1000字(一)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个人入党申请书1000字(四)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个人入党申请书1000字(五)</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2024-10-03T02:25:55+08:00</dcterms:created>
  <dcterms:modified xsi:type="dcterms:W3CDTF">2024-10-03T02:25:55+08:00</dcterms:modified>
</cp:coreProperties>
</file>

<file path=docProps/custom.xml><?xml version="1.0" encoding="utf-8"?>
<Properties xmlns="http://schemas.openxmlformats.org/officeDocument/2006/custom-properties" xmlns:vt="http://schemas.openxmlformats.org/officeDocument/2006/docPropsVTypes"/>
</file>